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04" w:rsidRDefault="002B3020">
      <w:pPr>
        <w:keepNext/>
        <w:spacing w:before="240" w:after="60" w:line="240" w:lineRule="auto"/>
        <w:jc w:val="center"/>
        <w:rPr>
          <w:rFonts w:ascii="Times New Roman" w:hAnsi="Times New Roman"/>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8235315</wp:posOffset>
                </wp:positionH>
                <wp:positionV relativeFrom="paragraph">
                  <wp:posOffset>1108710</wp:posOffset>
                </wp:positionV>
                <wp:extent cx="3209925" cy="2562225"/>
                <wp:effectExtent l="0" t="0" r="0" b="0"/>
                <wp:wrapNone/>
                <wp:docPr id="3" name="Овал 3"/>
                <wp:cNvGraphicFramePr/>
                <a:graphic xmlns:a="http://schemas.openxmlformats.org/drawingml/2006/main">
                  <a:graphicData uri="http://schemas.microsoft.com/office/word/2010/wordprocessingShape">
                    <wps:wsp>
                      <wps:cNvSpPr/>
                      <wps:spPr>
                        <a:xfrm>
                          <a:off x="0" y="0"/>
                          <a:ext cx="3209925" cy="2562225"/>
                        </a:xfrm>
                        <a:prstGeom prst="ellipse">
                          <a:avLst/>
                        </a:prstGeom>
                        <a:no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A2317D" id="Овал 3" o:spid="_x0000_s1026" style="position:absolute;margin-left:648.45pt;margin-top:87.3pt;width:252.75pt;height:2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egIAAEUFAAAOAAAAZHJzL2Uyb0RvYy54bWysVM1uEzEQviPxDpbvdJNNW+gqmypqVYRU&#10;tRUt6tnx2omF7TG2k014GJ4BceUl8kiMvZukUC5FXLzz75lvv/H4fG00WQkfFNiaDo8GlAjLoVF2&#10;XtNPD1dv3lESIrMN02BFTTci0PPJ61fj1lWihAXoRniCRWyoWlfTRYyuKorAF8KwcAROWHRK8IZF&#10;VP28aDxrsbrRRTkYnBYt+MZ54CIEtF52TjrJ9aUUPN5KGUQkuqbYW8ynz+csncVkzKq5Z26heN8G&#10;+4cuDFMWL92XumSRkaVXz0oZxT0EkPGIgylASsVFngGnGQ7+mOZ+wZzIsyA4we1hCv+vLL9Z3Xmi&#10;mpqOKLHM4C/aftv+2H7f/iSjhE7rQoVB9+7O91pAMY26lt6kLw5B1hnRzR5RsY6Eo3FUDs7OyhNK&#10;OPrKk9OyRAXrFId050N8L8CQJNRUaK1cSFOziq2uQ+yid1HJbOFKaY12Vmn7mwHLJkuRmu7azFLc&#10;aNFFfxQSh83dJkPgfj670J50jEDKIkd2vMjFMCEFSrzwhbl9SsoWmYgvzN8n5fvBxn2+URZ8Biiv&#10;iUgDrBgSvPk87MGVXfwOig6AhMUMmg3+cA/dJgTHrxTifs1CvGMeqY8A4DrHWzykhram0EuULMB/&#10;/Zs9xSMj0UtJi6tU0/BlybygRH+wyNWz4fFx2r2sHJ+8LVHxTz2zpx67NBeAwwzx4XA8iyk+6p0o&#10;PZhH3PppuhVdzHK8u6Y8+p1yEbsfiu8GF9NpDsN9cyxe23vHU/GEaiLVw/qRedeTLyJvb2C3ds8I&#10;2MWmTAvTZQSpMjsPuPZ4465mivfvSnoMnuo56vD6TX4BAAD//wMAUEsDBBQABgAIAAAAIQA/ELRI&#10;4wAAAA0BAAAPAAAAZHJzL2Rvd25yZXYueG1sTI/LTsMwEEX3SPyDNUjsqNMoTZMQp+IhJCQ2UFAr&#10;dk48JCHxOLLdNvw97gp2czVHd86Um1mP7IjW9YYELBcRMKTGqJ5aAR/vTzcZMOclKTkaQgE/6GBT&#10;XV6UslDmRG943PqWhRJyhRTQeT8VnLumQy3dwkxIYfdlrJY+RNtyZeUplOuRx1GUci17Chc6OeFD&#10;h82wPWgBuRriz+9VIod7fKZ4v6sfX16tENdX890tMI+z/4PhrB/UoQpOtTmQcmwMOc7TPLBhWicp&#10;sDOSRXECrBawWmdL4FXJ/39R/QIAAP//AwBQSwECLQAUAAYACAAAACEAtoM4kv4AAADhAQAAEwAA&#10;AAAAAAAAAAAAAAAAAAAAW0NvbnRlbnRfVHlwZXNdLnhtbFBLAQItABQABgAIAAAAIQA4/SH/1gAA&#10;AJQBAAALAAAAAAAAAAAAAAAAAC8BAABfcmVscy8ucmVsc1BLAQItABQABgAIAAAAIQBP+rC+egIA&#10;AEUFAAAOAAAAAAAAAAAAAAAAAC4CAABkcnMvZTJvRG9jLnhtbFBLAQItABQABgAIAAAAIQA/ELRI&#10;4wAAAA0BAAAPAAAAAAAAAAAAAAAAANQEAABkcnMvZG93bnJldi54bWxQSwUGAAAAAAQABADzAAAA&#10;5AUAAAAA&#10;" filled="f" stroked="f"/>
            </w:pict>
          </mc:Fallback>
        </mc:AlternateContent>
      </w:r>
      <w:r w:rsidR="007F3D41">
        <w:rPr>
          <w:noProof/>
        </w:rPr>
        <w:drawing>
          <wp:inline distT="0" distB="0" distL="0" distR="0">
            <wp:extent cx="3726047" cy="3086100"/>
            <wp:effectExtent l="0" t="0" r="8255" b="0"/>
            <wp:docPr id="4" name="Рисунок 4" descr="C:\Users\zahar\OneDrive\Рабочий стол\Н.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har\OneDrive\Рабочий стол\Н.jf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7503" cy="3120436"/>
                    </a:xfrm>
                    <a:prstGeom prst="rect">
                      <a:avLst/>
                    </a:prstGeom>
                    <a:noFill/>
                    <a:ln>
                      <a:noFill/>
                    </a:ln>
                  </pic:spPr>
                </pic:pic>
              </a:graphicData>
            </a:graphic>
          </wp:inline>
        </w:drawing>
      </w:r>
    </w:p>
    <w:p w:rsidR="00D55404" w:rsidRPr="00282055" w:rsidRDefault="00933523" w:rsidP="007F3D41">
      <w:pPr>
        <w:keepNext/>
        <w:spacing w:before="240" w:after="60" w:line="240" w:lineRule="auto"/>
        <w:jc w:val="center"/>
        <w:rPr>
          <w:rFonts w:ascii="Times New Roman" w:hAnsi="Times New Roman"/>
          <w:b/>
          <w:sz w:val="24"/>
        </w:rPr>
      </w:pPr>
      <w:r>
        <w:rPr>
          <w:rFonts w:ascii="Times New Roman" w:hAnsi="Times New Roman"/>
          <w:b/>
          <w:sz w:val="24"/>
        </w:rPr>
        <w:t>АГЕНТСКИЙ ДОГОВОР №</w:t>
      </w:r>
      <w:r w:rsidR="000A5405" w:rsidRPr="00282055">
        <w:rPr>
          <w:rFonts w:ascii="Times New Roman" w:hAnsi="Times New Roman"/>
          <w:b/>
          <w:sz w:val="24"/>
        </w:rPr>
        <w:t xml:space="preserve"> </w:t>
      </w:r>
      <w:r w:rsidR="00077D92">
        <w:rPr>
          <w:rFonts w:ascii="Times New Roman" w:hAnsi="Times New Roman"/>
          <w:b/>
          <w:sz w:val="24"/>
        </w:rPr>
        <w:t>0</w:t>
      </w:r>
      <w:r w:rsidR="006723DB">
        <w:rPr>
          <w:rFonts w:ascii="Times New Roman" w:hAnsi="Times New Roman"/>
          <w:b/>
          <w:sz w:val="24"/>
        </w:rPr>
        <w:t>-</w:t>
      </w:r>
      <w:r w:rsidR="00077D92">
        <w:rPr>
          <w:rFonts w:ascii="Times New Roman" w:hAnsi="Times New Roman"/>
          <w:b/>
          <w:sz w:val="24"/>
        </w:rPr>
        <w:t>00</w:t>
      </w:r>
      <w:r w:rsidR="006723DB">
        <w:rPr>
          <w:rFonts w:ascii="Times New Roman" w:hAnsi="Times New Roman"/>
          <w:b/>
          <w:sz w:val="24"/>
        </w:rPr>
        <w:t>0</w:t>
      </w:r>
      <w:r w:rsidR="00077D92">
        <w:rPr>
          <w:rFonts w:ascii="Times New Roman" w:hAnsi="Times New Roman"/>
          <w:b/>
          <w:sz w:val="24"/>
        </w:rPr>
        <w:t>0</w:t>
      </w:r>
      <w:r w:rsidR="006723DB">
        <w:rPr>
          <w:rFonts w:ascii="Times New Roman" w:hAnsi="Times New Roman"/>
          <w:b/>
          <w:sz w:val="24"/>
        </w:rPr>
        <w:t>2021</w:t>
      </w:r>
    </w:p>
    <w:p w:rsidR="00D55404" w:rsidRDefault="00D55404">
      <w:pPr>
        <w:spacing w:after="0" w:line="240" w:lineRule="auto"/>
        <w:ind w:left="709"/>
        <w:jc w:val="both"/>
        <w:rPr>
          <w:rFonts w:ascii="Times New Roman CYR" w:hAnsi="Times New Roman CYR" w:cs="Times New Roman CYR"/>
          <w:sz w:val="24"/>
        </w:rPr>
      </w:pPr>
    </w:p>
    <w:p w:rsidR="00D55404" w:rsidRDefault="00933523">
      <w:pPr>
        <w:spacing w:after="0" w:line="240" w:lineRule="auto"/>
        <w:jc w:val="both"/>
      </w:pPr>
      <w:r>
        <w:rPr>
          <w:rFonts w:ascii="Times New Roman" w:hAnsi="Times New Roman"/>
          <w:sz w:val="24"/>
        </w:rPr>
        <w:t xml:space="preserve">ООО «НОВЭК», именуемое в дальнейшем «АГЕНТ», в лице генерального директора </w:t>
      </w:r>
      <w:proofErr w:type="spellStart"/>
      <w:r>
        <w:rPr>
          <w:rFonts w:ascii="Times New Roman" w:hAnsi="Times New Roman"/>
          <w:sz w:val="24"/>
        </w:rPr>
        <w:t>Швецова</w:t>
      </w:r>
      <w:proofErr w:type="spellEnd"/>
      <w:r>
        <w:rPr>
          <w:rFonts w:ascii="Times New Roman" w:hAnsi="Times New Roman"/>
          <w:sz w:val="24"/>
        </w:rPr>
        <w:t xml:space="preserve"> Руслана Игоревича, действующего на осно</w:t>
      </w:r>
      <w:r w:rsidR="00CC51D9">
        <w:rPr>
          <w:rFonts w:ascii="Times New Roman" w:hAnsi="Times New Roman"/>
          <w:sz w:val="24"/>
        </w:rPr>
        <w:t>вани</w:t>
      </w:r>
      <w:r w:rsidR="0038622B">
        <w:rPr>
          <w:rFonts w:ascii="Times New Roman" w:hAnsi="Times New Roman"/>
          <w:sz w:val="24"/>
        </w:rPr>
        <w:t>и Устава с одной сторон</w:t>
      </w:r>
      <w:r w:rsidR="00951846">
        <w:rPr>
          <w:rFonts w:ascii="Times New Roman" w:hAnsi="Times New Roman"/>
          <w:sz w:val="24"/>
        </w:rPr>
        <w:t>ы, и</w:t>
      </w:r>
      <w:r w:rsidR="00D706B5">
        <w:rPr>
          <w:rFonts w:ascii="Times New Roman" w:hAnsi="Times New Roman"/>
          <w:sz w:val="24"/>
        </w:rPr>
        <w:t xml:space="preserve"> </w:t>
      </w:r>
      <w:r w:rsidR="00077D92">
        <w:rPr>
          <w:rFonts w:ascii="Times New Roman" w:hAnsi="Times New Roman"/>
          <w:sz w:val="24"/>
        </w:rPr>
        <w:t>ФИО ЗАКАЗЧИКА</w:t>
      </w:r>
      <w:r w:rsidR="00CC51D9">
        <w:rPr>
          <w:rFonts w:ascii="Times New Roman" w:hAnsi="Times New Roman"/>
          <w:sz w:val="24"/>
        </w:rPr>
        <w:t>, действующая</w:t>
      </w:r>
      <w:r>
        <w:rPr>
          <w:rFonts w:ascii="Times New Roman" w:hAnsi="Times New Roman"/>
          <w:sz w:val="24"/>
        </w:rPr>
        <w:t xml:space="preserve"> от своего имени и в своих </w:t>
      </w:r>
      <w:r w:rsidR="00CC51D9">
        <w:rPr>
          <w:rFonts w:ascii="Times New Roman" w:hAnsi="Times New Roman"/>
          <w:sz w:val="24"/>
        </w:rPr>
        <w:t>интересах, именуемая</w:t>
      </w:r>
      <w:r>
        <w:rPr>
          <w:rFonts w:ascii="Times New Roman" w:hAnsi="Times New Roman"/>
          <w:sz w:val="24"/>
        </w:rPr>
        <w:t xml:space="preserve"> в дальнейшем «ПРИНЦИПАЛ», с другой стороны, заключили настоящий Договор о нижеследующем:</w:t>
      </w:r>
    </w:p>
    <w:p w:rsidR="00D55404" w:rsidRDefault="00D55404">
      <w:pPr>
        <w:spacing w:after="0" w:line="240" w:lineRule="auto"/>
        <w:ind w:left="709"/>
        <w:jc w:val="both"/>
        <w:rPr>
          <w:rFonts w:ascii="Times New Roman CYR" w:hAnsi="Times New Roman CYR" w:cs="Times New Roman CYR"/>
          <w:sz w:val="24"/>
        </w:rPr>
      </w:pPr>
    </w:p>
    <w:p w:rsidR="00D55404" w:rsidRDefault="00933523" w:rsidP="007F3D41">
      <w:pPr>
        <w:keepNext/>
        <w:tabs>
          <w:tab w:val="left" w:pos="720"/>
          <w:tab w:val="left" w:pos="1080"/>
        </w:tabs>
        <w:spacing w:after="60" w:line="240" w:lineRule="auto"/>
        <w:ind w:left="1077" w:hanging="357"/>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ПРЕДМЕТ ДОГОВОРА</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По настоящему Договору Агент обязуется за вознаграждение совершить по поручению Принципала юридические и иные действия от имени и за счет Принципала. </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Агент по настоящему Договору обязуется организовать приобретение и поставку для Принципала одного или нескольких автотранспортных средств с автомобильных аукционов Японии с доставкой до пункта назначения указанного Принципалом.</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Автомобиль приобретается согласно характеристикам, указанным в Приложении №1 «Требования к автомобилю», являющимся неотъемлемой частью настоящего Договора.</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Принципал может поручить Агенту приобретение одного автомобиля из нескольких различных моделей, основные характеристики которых будут указаны в Приложении №1 к настоящему Договору. При этом с аукциона приобретается тот из них, чья ставка примется аукционом первой.</w:t>
      </w:r>
    </w:p>
    <w:p w:rsidR="00D55404" w:rsidRDefault="00D55404">
      <w:pPr>
        <w:spacing w:after="0" w:line="240" w:lineRule="auto"/>
        <w:ind w:firstLine="709"/>
        <w:jc w:val="both"/>
        <w:rPr>
          <w:rFonts w:ascii="Times New Roman" w:hAnsi="Times New Roman"/>
          <w:sz w:val="24"/>
          <w:szCs w:val="24"/>
        </w:rPr>
      </w:pPr>
    </w:p>
    <w:p w:rsidR="00D55404" w:rsidRDefault="00933523" w:rsidP="007F3D41">
      <w:pPr>
        <w:keepNext/>
        <w:tabs>
          <w:tab w:val="left" w:pos="720"/>
          <w:tab w:val="left" w:pos="1080"/>
        </w:tabs>
        <w:spacing w:after="60" w:line="240" w:lineRule="auto"/>
        <w:ind w:left="1077" w:hanging="357"/>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ОБЩИЕ ПОЛОЖЕНИЯ</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По юридическим действиям, в том числе по сделкам, совершенным Агентом с третьими лицами от имени и за счет Принципала, права и обязанности возникают у Принципала.</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Агент пользуется независимостью в отношении собственной деятельности с учетом ограничений, установленных данным Договором и действующим законодательством.</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 xml:space="preserve">Обязанности Агента по настоящему Договору считаются выполненными с момента передачи Принципалу автотранспортного средства по акту приема-передачи, подписанного обеими сторонами в двух экземплярах. В случае отправки автотранспортного средства по месту жительства Принципала, обязанности Агента считаются выполненными с момента отгрузки автотранспортного средства перевозчику. </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lastRenderedPageBreak/>
        <w:t>2.4.</w:t>
      </w:r>
      <w:r>
        <w:rPr>
          <w:rFonts w:ascii="Times New Roman" w:hAnsi="Times New Roman"/>
          <w:sz w:val="24"/>
          <w:szCs w:val="24"/>
        </w:rPr>
        <w:tab/>
        <w:t xml:space="preserve">Обязанности Принципала по настоящему Договору считаются выполненными после полной оплаты в соответствии с условиями Договора. </w:t>
      </w:r>
    </w:p>
    <w:p w:rsidR="00D55404" w:rsidRDefault="00D55404">
      <w:pPr>
        <w:spacing w:after="0" w:line="240" w:lineRule="auto"/>
        <w:jc w:val="right"/>
        <w:rPr>
          <w:rFonts w:ascii="Times New Roman" w:hAnsi="Times New Roman"/>
          <w:i/>
          <w:color w:val="000000"/>
          <w:sz w:val="24"/>
          <w:szCs w:val="24"/>
        </w:rPr>
      </w:pPr>
    </w:p>
    <w:p w:rsidR="00D55404" w:rsidRDefault="00933523" w:rsidP="007F3D41">
      <w:pPr>
        <w:spacing w:after="0" w:line="259" w:lineRule="auto"/>
        <w:jc w:val="center"/>
        <w:rPr>
          <w:rFonts w:ascii="Times New Roman" w:hAnsi="Times New Roman"/>
          <w:b/>
          <w:sz w:val="24"/>
          <w:szCs w:val="24"/>
        </w:rPr>
      </w:pPr>
      <w:r>
        <w:rPr>
          <w:rFonts w:ascii="Times New Roman" w:hAnsi="Times New Roman"/>
          <w:b/>
          <w:sz w:val="24"/>
          <w:szCs w:val="24"/>
        </w:rPr>
        <w:t>3.</w:t>
      </w:r>
      <w:r w:rsidR="007F3D41">
        <w:rPr>
          <w:rFonts w:ascii="Times New Roman" w:hAnsi="Times New Roman"/>
          <w:b/>
          <w:sz w:val="24"/>
          <w:szCs w:val="24"/>
        </w:rPr>
        <w:t xml:space="preserve">   </w:t>
      </w:r>
      <w:r>
        <w:rPr>
          <w:rFonts w:ascii="Times New Roman" w:hAnsi="Times New Roman"/>
          <w:b/>
          <w:sz w:val="24"/>
          <w:szCs w:val="24"/>
        </w:rPr>
        <w:t>ПРАВА И ОБЯЗАННОСТИ СТОРОН</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Агент обязуется:</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 согласовать с Принципалом параметры автомобиля, подлежащего приобретению и поставке;</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 предоставить технические характеристики и фотографии автомобиля;</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 предоставить информацию об автомобилях, выставленных на торги на японских автомобильных аукционах;</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 предоставить Принципалу предварительный расчет по затратам на приобретение автомобиля;</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 организовать приобретение и доставку выбранного автомобиля за счет Принципала;</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 оформить необходимые документы для регистрации права собственности Принципала, или указанного им лица, на автомобиль и его дальнейшей постановки на учёт;</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организовать доставку автомобиля в пункт назначения, указанный Принципалом; </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 информировать Принципала о ходе выполнения Договора;</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передать Принципалу документы, необходимые для дальнейшей постановки транспортного средства на учёт в Российской Федерации и его эксплуатации (Паспорт транспортного средства, договор купли-продажи). </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Принципал обязуется:</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 согласовать с Агентом характеристики и техническое состояние автотранспортного средства подлежащего поставке;</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своевременно обеспечить Агента средствами и документами, необходимыми для исполнения Договора; </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 принять от Агента автотранспортное средство в течение трёх дней с момента получения соответствующего уведомления.</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Агент не несет ответственности за недостатки автотранспортного средства, которые были указаны в аукционном листе, согласованном с Принципалом, а также скрытые недостатки, не отражённые в аукционном листе, но заведомо не известные Агенту.</w:t>
      </w:r>
    </w:p>
    <w:p w:rsidR="00D55404" w:rsidRDefault="00D55404">
      <w:pPr>
        <w:spacing w:after="0" w:line="240" w:lineRule="auto"/>
        <w:ind w:firstLine="709"/>
        <w:jc w:val="both"/>
        <w:rPr>
          <w:rFonts w:ascii="Times New Roman" w:hAnsi="Times New Roman"/>
          <w:sz w:val="24"/>
          <w:szCs w:val="24"/>
        </w:rPr>
      </w:pPr>
    </w:p>
    <w:p w:rsidR="00D55404" w:rsidRDefault="00933523" w:rsidP="007F3D41">
      <w:pPr>
        <w:keepNext/>
        <w:tabs>
          <w:tab w:val="left" w:pos="720"/>
          <w:tab w:val="left" w:pos="1080"/>
        </w:tabs>
        <w:spacing w:after="60" w:line="240" w:lineRule="auto"/>
        <w:ind w:left="1077" w:hanging="357"/>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ЦЕНА И ПОРЯДОК РАСЧЕТОВ</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При заключении Договора в качестве обеспечения оплаты автотранспортного средства, Принципало</w:t>
      </w:r>
      <w:r w:rsidR="00F16B10">
        <w:rPr>
          <w:rFonts w:ascii="Times New Roman" w:hAnsi="Times New Roman"/>
          <w:sz w:val="24"/>
          <w:szCs w:val="24"/>
        </w:rPr>
        <w:t xml:space="preserve">м </w:t>
      </w:r>
      <w:r w:rsidR="000B2C8C">
        <w:rPr>
          <w:rFonts w:ascii="Times New Roman" w:hAnsi="Times New Roman"/>
          <w:sz w:val="24"/>
          <w:szCs w:val="24"/>
        </w:rPr>
        <w:t>оплачивается сумма в размере 30</w:t>
      </w:r>
      <w:r w:rsidR="00F16B10">
        <w:rPr>
          <w:rFonts w:ascii="Times New Roman" w:hAnsi="Times New Roman"/>
          <w:sz w:val="24"/>
          <w:szCs w:val="24"/>
        </w:rPr>
        <w:t xml:space="preserve"> 000 (</w:t>
      </w:r>
      <w:r w:rsidR="000B2C8C">
        <w:rPr>
          <w:rFonts w:ascii="Times New Roman" w:hAnsi="Times New Roman"/>
          <w:sz w:val="24"/>
          <w:szCs w:val="24"/>
        </w:rPr>
        <w:t>тридцать</w:t>
      </w:r>
      <w:r>
        <w:rPr>
          <w:rFonts w:ascii="Times New Roman" w:hAnsi="Times New Roman"/>
          <w:sz w:val="24"/>
          <w:szCs w:val="24"/>
        </w:rPr>
        <w:t xml:space="preserve"> тысяч) рублей, являющаяся возвратной до момента фактической покупки автомобиля на аукционе, без оказания дополнительных услуг, связанных с данным действием.</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Оплата счета по договору - есть конклюдентное принятие его условий.</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Промежуточный взнос для оплаты цены приобретенного автомобиля и накладных расходов в Японии производится Принципалом в пользу японского аукционного брокера в соответствии с выставленным счетом (инвойсом), в течение 3-х банковских дней с момента приобретения автомобиля на аукционе и сообщения об этом Принципалу.</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Окончательный расчет за приобретённое транспортное средство производится Принципалом в момент прибытия автотранспортного средства в порт назначения (Владивосток).</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t>Оплата Принципалом в</w:t>
      </w:r>
      <w:r w:rsidR="000A795A">
        <w:rPr>
          <w:rFonts w:ascii="Times New Roman" w:hAnsi="Times New Roman"/>
          <w:sz w:val="24"/>
          <w:szCs w:val="24"/>
        </w:rPr>
        <w:t>ознаграждения Агенту в размере 2</w:t>
      </w:r>
      <w:r>
        <w:rPr>
          <w:rFonts w:ascii="Times New Roman" w:hAnsi="Times New Roman"/>
          <w:sz w:val="24"/>
          <w:szCs w:val="24"/>
        </w:rPr>
        <w:t>0 000 (двадцать тысяч) рублей производится отдельно, независимо от указанной суммы бюджета в приложение № 1 настоящего договора.</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t>В случае отказа Принципала от приобретенного Агентом на аукционе автомобиля</w:t>
      </w:r>
      <w:r w:rsidR="000A795A">
        <w:rPr>
          <w:rFonts w:ascii="Times New Roman" w:hAnsi="Times New Roman"/>
          <w:sz w:val="24"/>
          <w:szCs w:val="24"/>
        </w:rPr>
        <w:t xml:space="preserve">, </w:t>
      </w:r>
      <w:r w:rsidR="006723DB">
        <w:rPr>
          <w:rFonts w:ascii="Times New Roman" w:hAnsi="Times New Roman"/>
          <w:sz w:val="24"/>
          <w:szCs w:val="24"/>
        </w:rPr>
        <w:t>сумма первоначального взноса 30 000 (тридцать</w:t>
      </w:r>
      <w:r>
        <w:rPr>
          <w:rFonts w:ascii="Times New Roman" w:hAnsi="Times New Roman"/>
          <w:sz w:val="24"/>
          <w:szCs w:val="24"/>
        </w:rPr>
        <w:t xml:space="preserve"> тысяч) рублей удерживается Агентом. Принципал обязуется выплатить Агенту штр</w:t>
      </w:r>
      <w:r w:rsidR="000A795A">
        <w:rPr>
          <w:rFonts w:ascii="Times New Roman" w:hAnsi="Times New Roman"/>
          <w:sz w:val="24"/>
          <w:szCs w:val="24"/>
        </w:rPr>
        <w:t xml:space="preserve">аф за отказ от покупки в сумме 100 000 (сто </w:t>
      </w:r>
      <w:r>
        <w:rPr>
          <w:rFonts w:ascii="Times New Roman" w:hAnsi="Times New Roman"/>
          <w:sz w:val="24"/>
          <w:szCs w:val="24"/>
        </w:rPr>
        <w:t xml:space="preserve">тысяч) японских йен по курсу ЦБ РФ на день отказа, которые идут в счёт компенсации всех </w:t>
      </w:r>
      <w:r>
        <w:rPr>
          <w:rFonts w:ascii="Times New Roman" w:hAnsi="Times New Roman"/>
          <w:sz w:val="24"/>
          <w:szCs w:val="24"/>
        </w:rPr>
        <w:lastRenderedPageBreak/>
        <w:t xml:space="preserve">расходов перед японским аукционным дилером, за возврат автомобиля на аукцион Японии, уплату пеней и штрафов и дальнейшей его продажей. </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Все расходы, связанные с процедурой возврата автомобиля на аукцион, Агент обязуется отобразить в соответствующих счетах, выставленных Принципалу в валюте РФ на день выставления по курсу ЦБ РФ.</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t>Расчеты между сторонами производятся путем перевода денежных средств, на счета сторон, указанных в реквизитах, либо наличным платежом с выдачей соответствующих документов о получении материальных средств.</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t>В ходе исполнения Договора общая сумма может изменяться по соглашению сторон.</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4.9.</w:t>
      </w:r>
      <w:r>
        <w:rPr>
          <w:rFonts w:ascii="Times New Roman" w:hAnsi="Times New Roman"/>
          <w:sz w:val="24"/>
          <w:szCs w:val="24"/>
        </w:rPr>
        <w:tab/>
        <w:t>В случае невозможности одной стороны осуществить исполнение Договора в установленный срок, она должна немедленно известить об этом другую сторону и в этом случае, если другая сторона согласна на отсрочку исполнения обязательств, продолжить осуществление Договора.</w:t>
      </w:r>
    </w:p>
    <w:p w:rsidR="00D55404" w:rsidRDefault="00933523" w:rsidP="007F3D41">
      <w:pPr>
        <w:keepNext/>
        <w:tabs>
          <w:tab w:val="left" w:pos="720"/>
          <w:tab w:val="left" w:pos="1080"/>
        </w:tabs>
        <w:spacing w:before="240" w:after="60" w:line="240" w:lineRule="auto"/>
        <w:ind w:left="1080" w:hanging="360"/>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ОТВЕТСТВЕННОСТИ СТОРОН</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Агент несет ответственность по данному Договору в случаях:</w:t>
      </w:r>
    </w:p>
    <w:p w:rsidR="00D55404" w:rsidRDefault="00933523">
      <w:pPr>
        <w:spacing w:after="0" w:line="240" w:lineRule="auto"/>
        <w:jc w:val="both"/>
        <w:rPr>
          <w:rFonts w:ascii="Times New Roman" w:hAnsi="Times New Roman"/>
          <w:sz w:val="24"/>
          <w:szCs w:val="24"/>
        </w:rPr>
      </w:pPr>
      <w:r>
        <w:rPr>
          <w:rFonts w:ascii="Times New Roman" w:hAnsi="Times New Roman"/>
          <w:sz w:val="24"/>
          <w:szCs w:val="24"/>
        </w:rPr>
        <w:t>- организации поставки автомобиля, не соответствующего техническим характеристикам, указанным в Приложении №1 к настоящему Договору;</w:t>
      </w:r>
    </w:p>
    <w:p w:rsidR="00D55404" w:rsidRDefault="00933523">
      <w:pPr>
        <w:spacing w:after="0" w:line="240" w:lineRule="auto"/>
        <w:jc w:val="both"/>
        <w:rPr>
          <w:rFonts w:ascii="Times New Roman" w:hAnsi="Times New Roman"/>
          <w:sz w:val="24"/>
          <w:szCs w:val="24"/>
        </w:rPr>
      </w:pPr>
      <w:r>
        <w:rPr>
          <w:rFonts w:ascii="Times New Roman" w:hAnsi="Times New Roman"/>
          <w:sz w:val="24"/>
          <w:szCs w:val="24"/>
        </w:rPr>
        <w:t>- организации поставки некомплектного автомобиля;</w:t>
      </w:r>
    </w:p>
    <w:p w:rsidR="00D55404" w:rsidRDefault="00933523">
      <w:pPr>
        <w:spacing w:after="0" w:line="240" w:lineRule="auto"/>
        <w:jc w:val="both"/>
        <w:rPr>
          <w:rFonts w:ascii="Times New Roman" w:hAnsi="Times New Roman"/>
          <w:sz w:val="24"/>
          <w:szCs w:val="24"/>
        </w:rPr>
      </w:pPr>
      <w:r>
        <w:rPr>
          <w:rFonts w:ascii="Times New Roman" w:hAnsi="Times New Roman"/>
          <w:sz w:val="24"/>
          <w:szCs w:val="24"/>
        </w:rPr>
        <w:t>- не целевого использования денежных средств, поступивших ему от Принципала.</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В случае если Принципал не принимает автотранспортное средство в течение трёх суток с момента получения уведомления, он компенсирует Агенту затраты на охраняемую стоянку автомобиля в размере 200 (двести) рублей за каждый день стоянки.</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r>
      <w:r>
        <w:rPr>
          <w:rFonts w:ascii="Times New Roman" w:hAnsi="Times New Roman"/>
          <w:color w:val="000000"/>
          <w:sz w:val="24"/>
          <w:szCs w:val="24"/>
        </w:rPr>
        <w:t>За неисполнение или ненадлежащее исполнение условий настоящего Договора стороны несут ответственность в соответствие с данным Договором и действующим законодательством.</w:t>
      </w:r>
    </w:p>
    <w:p w:rsidR="00D55404" w:rsidRDefault="00D55404">
      <w:pPr>
        <w:spacing w:after="0" w:line="240" w:lineRule="auto"/>
        <w:ind w:firstLine="709"/>
        <w:jc w:val="both"/>
        <w:rPr>
          <w:rFonts w:ascii="Times New Roman" w:hAnsi="Times New Roman"/>
          <w:sz w:val="24"/>
          <w:szCs w:val="24"/>
        </w:rPr>
      </w:pPr>
    </w:p>
    <w:p w:rsidR="00D55404" w:rsidRDefault="00933523" w:rsidP="007F3D41">
      <w:pPr>
        <w:keepNext/>
        <w:tabs>
          <w:tab w:val="left" w:pos="720"/>
          <w:tab w:val="left" w:pos="1080"/>
        </w:tabs>
        <w:spacing w:after="60" w:line="240" w:lineRule="auto"/>
        <w:ind w:left="1077" w:hanging="357"/>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РАЗРЕШЕНИЕ СПОРОВ</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 xml:space="preserve">Все разногласия по настоящему Договору решаются путем переговоров. </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В случае невозможности решить спор путем переговоров, заинтересованная сторона вправе обратиться в суд в установленном законом порядке.</w:t>
      </w:r>
    </w:p>
    <w:p w:rsidR="00D55404" w:rsidRDefault="00D55404">
      <w:pPr>
        <w:spacing w:after="0" w:line="240" w:lineRule="auto"/>
        <w:ind w:firstLine="709"/>
        <w:jc w:val="both"/>
        <w:rPr>
          <w:rFonts w:ascii="Times New Roman" w:hAnsi="Times New Roman"/>
          <w:sz w:val="24"/>
          <w:szCs w:val="24"/>
        </w:rPr>
      </w:pPr>
    </w:p>
    <w:p w:rsidR="00D55404" w:rsidRDefault="00933523" w:rsidP="007F3D41">
      <w:pPr>
        <w:keepNext/>
        <w:tabs>
          <w:tab w:val="left" w:pos="720"/>
          <w:tab w:val="left" w:pos="1080"/>
        </w:tabs>
        <w:spacing w:after="60" w:line="240" w:lineRule="auto"/>
        <w:ind w:left="1077" w:hanging="357"/>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СРОК ДЕЙСТВИЯ ДОГОВОРА</w:t>
      </w:r>
    </w:p>
    <w:p w:rsidR="00D55404" w:rsidRDefault="00933523">
      <w:pPr>
        <w:spacing w:after="0" w:line="240" w:lineRule="auto"/>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 xml:space="preserve">Настоящий Договор вступает в силу в день его подписания обеими сторонами и действует до полного исполнения обязательств по настоящему Договору сторонами. Документы, подписанные Агентом и переданные Принципалу посредством электронной, факсимильной или иной связи, имеют юридическую силу и порождают последствия, предусмотренные такими документами. Скан-копия документа, подписанного уполномоченным лицом и скреплённого печатью (если это требуется), выполненная в цветном виде, и переданная другой стороне посредством электронной почты также имеет юридическую силу. </w:t>
      </w:r>
    </w:p>
    <w:p w:rsidR="00D55404" w:rsidRDefault="00933523">
      <w:pPr>
        <w:spacing w:after="0" w:line="240" w:lineRule="auto"/>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Агент, отправляет Принципалу документы согласно п. 7.1 Договора. По требованию Принципала Агент обязан направить оригинал такого документа посредством почтовой или курьерской связи. Неисполнение этой обязанности не лишает документ, переданный согласно п.7.1 Договора, юридической силы.</w:t>
      </w:r>
    </w:p>
    <w:p w:rsidR="00D55404" w:rsidRDefault="00D55404">
      <w:pPr>
        <w:spacing w:after="0" w:line="240" w:lineRule="auto"/>
        <w:jc w:val="both"/>
        <w:rPr>
          <w:rFonts w:ascii="Times New Roman" w:hAnsi="Times New Roman"/>
          <w:sz w:val="24"/>
          <w:szCs w:val="24"/>
        </w:rPr>
      </w:pPr>
    </w:p>
    <w:p w:rsidR="00D55404" w:rsidRDefault="00933523" w:rsidP="007F3D41">
      <w:pPr>
        <w:keepNext/>
        <w:tabs>
          <w:tab w:val="left" w:pos="720"/>
          <w:tab w:val="left" w:pos="1080"/>
        </w:tabs>
        <w:spacing w:after="60" w:line="240" w:lineRule="auto"/>
        <w:ind w:left="1077" w:hanging="357"/>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ФОРС-МАЖОР</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Стороны не несут ответственности за полное или частичное невыполнение обязательств по настоящему Договору, если невозможность их выполнения явилась следствием обстоятельств непреодолимой силы, таких как: стихийные бедствия, военные действия, а также принятие органами государственной и исполнительной власти законодательных актов, постановлений, распоряжений, прямо или косвенно запрещающих </w:t>
      </w:r>
      <w:r>
        <w:rPr>
          <w:rFonts w:ascii="Times New Roman" w:hAnsi="Times New Roman"/>
          <w:sz w:val="24"/>
          <w:szCs w:val="24"/>
        </w:rPr>
        <w:lastRenderedPageBreak/>
        <w:t>или препятствующих выполнению сторонами условий настоящего Договора, а также иных обстоятельств, признанных обоими сторонами в качестве таковых.</w:t>
      </w:r>
    </w:p>
    <w:p w:rsidR="00D55404" w:rsidRDefault="00933523" w:rsidP="007F3D41">
      <w:pPr>
        <w:keepNext/>
        <w:tabs>
          <w:tab w:val="left" w:pos="720"/>
          <w:tab w:val="left" w:pos="1080"/>
        </w:tabs>
        <w:spacing w:before="240" w:after="60" w:line="240" w:lineRule="auto"/>
        <w:jc w:val="center"/>
        <w:rPr>
          <w:rFonts w:ascii="Times New Roman" w:hAnsi="Times New Roman"/>
          <w:b/>
          <w:sz w:val="24"/>
          <w:szCs w:val="24"/>
        </w:rPr>
      </w:pPr>
      <w:r>
        <w:rPr>
          <w:rFonts w:ascii="Times New Roman" w:hAnsi="Times New Roman"/>
          <w:b/>
          <w:sz w:val="24"/>
          <w:szCs w:val="24"/>
        </w:rPr>
        <w:t>9. ЗАКЛЮЧИТЕЛЬНЫЕ ПОЛОЖЕНИЯ</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Договор составлен в двух экземплярах, по одному для каждой из сторон, содержит Приложение 1 «Требования к автомобилю» являющегося неотъемлемой частью настоящего Договора.</w:t>
      </w:r>
    </w:p>
    <w:p w:rsidR="00D55404" w:rsidRDefault="00933523">
      <w:pPr>
        <w:tabs>
          <w:tab w:val="left" w:pos="567"/>
        </w:tabs>
        <w:spacing w:after="0" w:line="240" w:lineRule="auto"/>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Во всем остальном, не предусмотренном настоящим Договором, стороны руководствуются действующим законодательством РФ.</w:t>
      </w:r>
    </w:p>
    <w:p w:rsidR="00D55404" w:rsidRDefault="00D55404">
      <w:pPr>
        <w:tabs>
          <w:tab w:val="left" w:pos="2340"/>
          <w:tab w:val="center" w:pos="5199"/>
        </w:tabs>
        <w:spacing w:after="160" w:line="259" w:lineRule="auto"/>
        <w:rPr>
          <w:rFonts w:ascii="Times New Roman CYR" w:hAnsi="Times New Roman CYR" w:cs="Times New Roman CYR"/>
          <w:sz w:val="24"/>
        </w:rPr>
      </w:pPr>
    </w:p>
    <w:p w:rsidR="00D55404" w:rsidRDefault="00933523">
      <w:pPr>
        <w:keepNext/>
        <w:tabs>
          <w:tab w:val="right" w:pos="10490"/>
        </w:tabs>
        <w:spacing w:after="0" w:line="240" w:lineRule="auto"/>
        <w:ind w:right="282"/>
      </w:pPr>
      <w:r>
        <w:rPr>
          <w:rFonts w:ascii="Times New Roman" w:hAnsi="Times New Roman"/>
          <w:b/>
          <w:sz w:val="24"/>
        </w:rPr>
        <w:t xml:space="preserve">                          </w:t>
      </w: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D55404">
      <w:pPr>
        <w:tabs>
          <w:tab w:val="right" w:pos="10490"/>
        </w:tabs>
        <w:spacing w:after="0" w:line="240" w:lineRule="auto"/>
        <w:ind w:right="282"/>
        <w:rPr>
          <w:rFonts w:ascii="Times New Roman" w:hAnsi="Times New Roman"/>
          <w:b/>
          <w:sz w:val="24"/>
        </w:rPr>
      </w:pPr>
    </w:p>
    <w:p w:rsidR="00D55404" w:rsidRDefault="00933523">
      <w:pPr>
        <w:tabs>
          <w:tab w:val="right" w:pos="10490"/>
        </w:tabs>
        <w:spacing w:after="0" w:line="240" w:lineRule="auto"/>
        <w:ind w:right="282"/>
        <w:jc w:val="center"/>
      </w:pPr>
      <w:r>
        <w:rPr>
          <w:rFonts w:ascii="Times New Roman" w:hAnsi="Times New Roman"/>
          <w:b/>
          <w:sz w:val="24"/>
        </w:rPr>
        <w:t>10. АДРЕСА, РЕКВИЗИТЫ И ПОДПИСИ СТОРОН</w:t>
      </w:r>
    </w:p>
    <w:p w:rsidR="00D55404" w:rsidRDefault="00D55404">
      <w:pPr>
        <w:spacing w:after="0" w:line="240" w:lineRule="auto"/>
        <w:rPr>
          <w:rFonts w:ascii="Times New Roman" w:hAnsi="Times New Roman"/>
          <w:sz w:val="24"/>
        </w:rPr>
      </w:pPr>
    </w:p>
    <w:tbl>
      <w:tblPr>
        <w:tblpPr w:leftFromText="180" w:rightFromText="180" w:vertAnchor="text" w:horzAnchor="margin" w:tblpX="-919" w:tblpY="25"/>
        <w:tblW w:w="10590" w:type="dxa"/>
        <w:tblLook w:val="0000" w:firstRow="0" w:lastRow="0" w:firstColumn="0" w:lastColumn="0" w:noHBand="0" w:noVBand="0"/>
      </w:tblPr>
      <w:tblGrid>
        <w:gridCol w:w="5070"/>
        <w:gridCol w:w="5520"/>
      </w:tblGrid>
      <w:tr w:rsidR="00D55404">
        <w:trPr>
          <w:trHeight w:val="466"/>
        </w:trPr>
        <w:tc>
          <w:tcPr>
            <w:tcW w:w="5070" w:type="dxa"/>
            <w:shd w:val="clear" w:color="auto" w:fill="auto"/>
            <w:vAlign w:val="center"/>
          </w:tcPr>
          <w:p w:rsidR="00D55404" w:rsidRDefault="00933523">
            <w:pPr>
              <w:tabs>
                <w:tab w:val="right" w:pos="10490"/>
              </w:tabs>
              <w:spacing w:after="0" w:line="240" w:lineRule="auto"/>
              <w:ind w:right="282"/>
              <w:jc w:val="center"/>
              <w:rPr>
                <w:rFonts w:ascii="Times New Roman" w:eastAsia="SimSun" w:hAnsi="Times New Roman"/>
                <w:b/>
                <w:lang w:eastAsia="zh-CN"/>
              </w:rPr>
            </w:pPr>
            <w:r>
              <w:rPr>
                <w:rFonts w:ascii="Times New Roman" w:eastAsia="SimSun" w:hAnsi="Times New Roman"/>
                <w:b/>
                <w:lang w:eastAsia="zh-CN"/>
              </w:rPr>
              <w:t>ПРИНЦИПАЛ</w:t>
            </w:r>
          </w:p>
        </w:tc>
        <w:tc>
          <w:tcPr>
            <w:tcW w:w="5520" w:type="dxa"/>
            <w:shd w:val="clear" w:color="auto" w:fill="auto"/>
            <w:vAlign w:val="center"/>
          </w:tcPr>
          <w:p w:rsidR="00D55404" w:rsidRDefault="00933523">
            <w:pPr>
              <w:keepNext/>
              <w:tabs>
                <w:tab w:val="right" w:pos="10490"/>
              </w:tabs>
              <w:spacing w:after="0" w:line="240" w:lineRule="auto"/>
              <w:ind w:left="526"/>
              <w:jc w:val="center"/>
              <w:outlineLvl w:val="0"/>
              <w:rPr>
                <w:rFonts w:ascii="Times New Roman" w:hAnsi="Times New Roman"/>
                <w:b/>
              </w:rPr>
            </w:pPr>
            <w:r>
              <w:rPr>
                <w:rFonts w:ascii="Times New Roman" w:hAnsi="Times New Roman"/>
                <w:b/>
              </w:rPr>
              <w:t>АГЕНТ</w:t>
            </w:r>
          </w:p>
        </w:tc>
      </w:tr>
      <w:tr w:rsidR="00D55404" w:rsidTr="00D11123">
        <w:trPr>
          <w:trHeight w:val="12146"/>
        </w:trPr>
        <w:tc>
          <w:tcPr>
            <w:tcW w:w="5070" w:type="dxa"/>
            <w:shd w:val="clear" w:color="auto" w:fill="auto"/>
          </w:tcPr>
          <w:p w:rsidR="00D55404" w:rsidRDefault="00933523" w:rsidP="00077D92">
            <w:pPr>
              <w:tabs>
                <w:tab w:val="right" w:pos="10490"/>
              </w:tabs>
              <w:spacing w:after="0" w:line="240" w:lineRule="auto"/>
              <w:ind w:right="282"/>
            </w:pPr>
            <w:r>
              <w:rPr>
                <w:rFonts w:ascii="Times New Roman" w:eastAsia="SimSun" w:hAnsi="Times New Roman"/>
                <w:sz w:val="24"/>
                <w:szCs w:val="24"/>
                <w:lang w:eastAsia="zh-CN"/>
              </w:rPr>
              <w:t xml:space="preserve">Ф.И.О.: </w:t>
            </w:r>
          </w:p>
          <w:p w:rsidR="00835CF6" w:rsidRDefault="000A5405" w:rsidP="00F16B10">
            <w:pPr>
              <w:tabs>
                <w:tab w:val="right" w:pos="10490"/>
              </w:tabs>
              <w:spacing w:after="0" w:line="240" w:lineRule="auto"/>
              <w:ind w:right="282"/>
              <w:rPr>
                <w:rFonts w:ascii="Times New Roman" w:eastAsia="SimSun" w:hAnsi="Times New Roman"/>
                <w:sz w:val="24"/>
                <w:szCs w:val="24"/>
                <w:lang w:eastAsia="zh-CN"/>
              </w:rPr>
            </w:pPr>
            <w:r>
              <w:rPr>
                <w:rFonts w:ascii="Times New Roman" w:eastAsia="SimSun" w:hAnsi="Times New Roman"/>
                <w:sz w:val="24"/>
                <w:szCs w:val="24"/>
                <w:lang w:eastAsia="zh-CN"/>
              </w:rPr>
              <w:t>Паспорт:</w:t>
            </w:r>
            <w:r w:rsidR="00D706B5">
              <w:rPr>
                <w:rFonts w:ascii="Times New Roman" w:eastAsia="SimSun" w:hAnsi="Times New Roman"/>
                <w:sz w:val="24"/>
                <w:szCs w:val="24"/>
                <w:lang w:eastAsia="zh-CN"/>
              </w:rPr>
              <w:t xml:space="preserve"> </w:t>
            </w:r>
            <w:r>
              <w:rPr>
                <w:rFonts w:ascii="Times New Roman" w:eastAsia="SimSun" w:hAnsi="Times New Roman"/>
                <w:sz w:val="24"/>
                <w:szCs w:val="24"/>
                <w:lang w:eastAsia="zh-CN"/>
              </w:rPr>
              <w:t>Серия</w:t>
            </w:r>
            <w:r w:rsidR="006723DB">
              <w:rPr>
                <w:rFonts w:ascii="Times New Roman" w:eastAsia="SimSun" w:hAnsi="Times New Roman"/>
                <w:sz w:val="24"/>
                <w:szCs w:val="24"/>
                <w:lang w:eastAsia="zh-CN"/>
              </w:rPr>
              <w:t xml:space="preserve"> № </w:t>
            </w:r>
            <w:r w:rsidR="00F44751">
              <w:rPr>
                <w:rFonts w:ascii="Times New Roman" w:eastAsia="SimSun" w:hAnsi="Times New Roman"/>
                <w:sz w:val="24"/>
                <w:szCs w:val="24"/>
                <w:lang w:eastAsia="zh-CN"/>
              </w:rPr>
              <w:br/>
            </w:r>
            <w:r w:rsidR="00933523">
              <w:rPr>
                <w:rFonts w:ascii="Times New Roman" w:eastAsia="SimSun" w:hAnsi="Times New Roman"/>
                <w:sz w:val="24"/>
                <w:szCs w:val="24"/>
                <w:lang w:eastAsia="zh-CN"/>
              </w:rPr>
              <w:t xml:space="preserve">Выдан: </w:t>
            </w:r>
          </w:p>
          <w:p w:rsidR="00D706B5" w:rsidRDefault="00F44751">
            <w:pPr>
              <w:tabs>
                <w:tab w:val="right" w:pos="10490"/>
              </w:tabs>
              <w:spacing w:after="0" w:line="240" w:lineRule="auto"/>
              <w:ind w:right="282"/>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Дата выдачи: </w:t>
            </w:r>
          </w:p>
          <w:p w:rsidR="00D55404" w:rsidRDefault="00D706B5">
            <w:pPr>
              <w:tabs>
                <w:tab w:val="right" w:pos="10490"/>
              </w:tabs>
              <w:spacing w:after="0" w:line="240" w:lineRule="auto"/>
              <w:ind w:right="282"/>
              <w:jc w:val="both"/>
            </w:pPr>
            <w:r>
              <w:rPr>
                <w:rFonts w:ascii="Times New Roman" w:eastAsia="SimSun" w:hAnsi="Times New Roman"/>
                <w:sz w:val="24"/>
                <w:szCs w:val="24"/>
                <w:lang w:eastAsia="zh-CN"/>
              </w:rPr>
              <w:t>К</w:t>
            </w:r>
            <w:r w:rsidR="006723DB">
              <w:rPr>
                <w:rFonts w:ascii="Times New Roman" w:eastAsia="SimSun" w:hAnsi="Times New Roman"/>
                <w:sz w:val="24"/>
                <w:szCs w:val="24"/>
                <w:lang w:eastAsia="zh-CN"/>
              </w:rPr>
              <w:t>од подразделения</w:t>
            </w:r>
            <w:r>
              <w:rPr>
                <w:rFonts w:ascii="Times New Roman" w:eastAsia="SimSun" w:hAnsi="Times New Roman"/>
                <w:sz w:val="24"/>
                <w:szCs w:val="24"/>
                <w:lang w:eastAsia="zh-CN"/>
              </w:rPr>
              <w:t xml:space="preserve">: </w:t>
            </w:r>
          </w:p>
          <w:p w:rsidR="00775B4F" w:rsidRDefault="00F44751" w:rsidP="00971C55">
            <w:pPr>
              <w:tabs>
                <w:tab w:val="right" w:pos="10490"/>
              </w:tabs>
              <w:spacing w:after="0" w:line="240" w:lineRule="auto"/>
              <w:ind w:right="282"/>
              <w:jc w:val="both"/>
              <w:rPr>
                <w:rFonts w:ascii="Times New Roman" w:eastAsia="SimSun" w:hAnsi="Times New Roman"/>
                <w:sz w:val="24"/>
                <w:szCs w:val="24"/>
                <w:lang w:eastAsia="zh-CN"/>
              </w:rPr>
            </w:pPr>
            <w:r>
              <w:rPr>
                <w:rFonts w:ascii="Times New Roman" w:eastAsia="SimSun" w:hAnsi="Times New Roman"/>
                <w:sz w:val="24"/>
                <w:szCs w:val="24"/>
                <w:lang w:eastAsia="zh-CN"/>
              </w:rPr>
              <w:t>Прописка:</w:t>
            </w:r>
            <w:r w:rsidR="000A795A">
              <w:rPr>
                <w:rFonts w:ascii="Times New Roman" w:eastAsia="SimSun" w:hAnsi="Times New Roman"/>
                <w:sz w:val="24"/>
                <w:szCs w:val="24"/>
                <w:lang w:eastAsia="zh-CN"/>
              </w:rPr>
              <w:t xml:space="preserve"> </w:t>
            </w:r>
          </w:p>
          <w:p w:rsidR="00D55404" w:rsidRDefault="00D55404">
            <w:pPr>
              <w:tabs>
                <w:tab w:val="left" w:pos="4680"/>
                <w:tab w:val="right" w:pos="10490"/>
              </w:tabs>
              <w:spacing w:after="0"/>
              <w:ind w:right="282"/>
              <w:rPr>
                <w:rFonts w:ascii="Times New Roman" w:eastAsia="SimSun" w:hAnsi="Times New Roman"/>
                <w:sz w:val="24"/>
                <w:szCs w:val="24"/>
                <w:lang w:eastAsia="zh-CN"/>
              </w:rPr>
            </w:pPr>
          </w:p>
          <w:p w:rsidR="00D55404" w:rsidRDefault="00D55404">
            <w:pPr>
              <w:tabs>
                <w:tab w:val="left" w:pos="4680"/>
                <w:tab w:val="right" w:pos="10490"/>
              </w:tabs>
              <w:spacing w:after="0"/>
              <w:ind w:right="282"/>
              <w:rPr>
                <w:rFonts w:ascii="Times New Roman" w:eastAsia="SimSun" w:hAnsi="Times New Roman"/>
                <w:sz w:val="24"/>
                <w:szCs w:val="24"/>
                <w:lang w:eastAsia="zh-CN"/>
              </w:rPr>
            </w:pPr>
          </w:p>
          <w:p w:rsidR="00D55404" w:rsidRDefault="00D55404">
            <w:pPr>
              <w:tabs>
                <w:tab w:val="left" w:pos="4680"/>
                <w:tab w:val="right" w:pos="10490"/>
              </w:tabs>
              <w:spacing w:after="0"/>
              <w:ind w:right="282"/>
              <w:rPr>
                <w:rFonts w:ascii="Times New Roman" w:eastAsia="SimSun" w:hAnsi="Times New Roman"/>
                <w:sz w:val="24"/>
                <w:szCs w:val="24"/>
                <w:lang w:eastAsia="zh-CN"/>
              </w:rPr>
            </w:pPr>
          </w:p>
          <w:p w:rsidR="00D55404" w:rsidRDefault="00D55404">
            <w:pPr>
              <w:tabs>
                <w:tab w:val="left" w:pos="4680"/>
                <w:tab w:val="right" w:pos="10490"/>
              </w:tabs>
              <w:spacing w:after="0"/>
              <w:ind w:right="282"/>
              <w:rPr>
                <w:rFonts w:ascii="Times New Roman" w:eastAsia="SimSun" w:hAnsi="Times New Roman"/>
                <w:sz w:val="24"/>
                <w:szCs w:val="24"/>
                <w:lang w:eastAsia="zh-CN"/>
              </w:rPr>
            </w:pPr>
          </w:p>
          <w:p w:rsidR="00D55404" w:rsidRDefault="00D55404">
            <w:pPr>
              <w:tabs>
                <w:tab w:val="left" w:pos="4680"/>
                <w:tab w:val="right" w:pos="10490"/>
              </w:tabs>
              <w:spacing w:after="0"/>
              <w:ind w:right="282"/>
              <w:rPr>
                <w:rFonts w:ascii="Times New Roman" w:eastAsia="SimSun" w:hAnsi="Times New Roman"/>
                <w:sz w:val="24"/>
                <w:szCs w:val="24"/>
                <w:lang w:eastAsia="zh-CN"/>
              </w:rPr>
            </w:pPr>
          </w:p>
          <w:p w:rsidR="00D55404" w:rsidRDefault="00D55404">
            <w:pPr>
              <w:tabs>
                <w:tab w:val="left" w:pos="4680"/>
                <w:tab w:val="right" w:pos="10490"/>
              </w:tabs>
              <w:spacing w:after="0"/>
              <w:ind w:right="282"/>
              <w:rPr>
                <w:rFonts w:ascii="Times New Roman" w:eastAsia="SimSun" w:hAnsi="Times New Roman"/>
                <w:sz w:val="24"/>
                <w:szCs w:val="24"/>
                <w:lang w:eastAsia="zh-CN"/>
              </w:rPr>
            </w:pPr>
          </w:p>
          <w:p w:rsidR="00D55404" w:rsidRDefault="00D55404">
            <w:pPr>
              <w:tabs>
                <w:tab w:val="left" w:pos="4680"/>
                <w:tab w:val="right" w:pos="10490"/>
              </w:tabs>
              <w:spacing w:after="0"/>
              <w:ind w:right="282"/>
              <w:rPr>
                <w:rFonts w:ascii="Times New Roman" w:eastAsia="SimSun" w:hAnsi="Times New Roman"/>
                <w:sz w:val="24"/>
                <w:szCs w:val="24"/>
                <w:lang w:eastAsia="zh-CN"/>
              </w:rPr>
            </w:pPr>
          </w:p>
          <w:p w:rsidR="00D55404" w:rsidRDefault="00D55404">
            <w:pPr>
              <w:tabs>
                <w:tab w:val="left" w:pos="4680"/>
                <w:tab w:val="right" w:pos="10490"/>
              </w:tabs>
              <w:spacing w:after="0"/>
              <w:ind w:right="282"/>
              <w:rPr>
                <w:rFonts w:ascii="Times New Roman" w:eastAsia="SimSun" w:hAnsi="Times New Roman"/>
                <w:sz w:val="24"/>
                <w:szCs w:val="24"/>
                <w:lang w:eastAsia="zh-CN"/>
              </w:rPr>
            </w:pPr>
          </w:p>
          <w:p w:rsidR="00D55404" w:rsidRDefault="00D55404">
            <w:pPr>
              <w:tabs>
                <w:tab w:val="left" w:pos="4680"/>
                <w:tab w:val="right" w:pos="10490"/>
              </w:tabs>
              <w:spacing w:after="0"/>
              <w:ind w:right="282"/>
              <w:rPr>
                <w:rFonts w:ascii="Times New Roman" w:eastAsia="SimSun" w:hAnsi="Times New Roman"/>
                <w:sz w:val="24"/>
                <w:szCs w:val="24"/>
                <w:lang w:eastAsia="zh-CN"/>
              </w:rPr>
            </w:pPr>
          </w:p>
          <w:p w:rsidR="00D55404" w:rsidRDefault="00D55404">
            <w:pPr>
              <w:tabs>
                <w:tab w:val="left" w:pos="4680"/>
                <w:tab w:val="right" w:pos="10490"/>
              </w:tabs>
              <w:spacing w:after="0"/>
              <w:ind w:right="282"/>
              <w:rPr>
                <w:rFonts w:ascii="Times New Roman" w:eastAsia="SimSun" w:hAnsi="Times New Roman"/>
                <w:sz w:val="24"/>
                <w:szCs w:val="24"/>
                <w:lang w:eastAsia="zh-CN"/>
              </w:rPr>
            </w:pPr>
          </w:p>
          <w:p w:rsidR="00D55404" w:rsidRDefault="00D55404">
            <w:pPr>
              <w:tabs>
                <w:tab w:val="left" w:pos="4680"/>
                <w:tab w:val="right" w:pos="10490"/>
              </w:tabs>
              <w:spacing w:after="0"/>
              <w:ind w:right="282"/>
              <w:rPr>
                <w:rFonts w:ascii="Times New Roman" w:eastAsia="SimSun" w:hAnsi="Times New Roman"/>
                <w:sz w:val="24"/>
                <w:szCs w:val="24"/>
                <w:lang w:eastAsia="zh-CN"/>
              </w:rPr>
            </w:pPr>
          </w:p>
          <w:p w:rsidR="00D55404" w:rsidRDefault="00D55404">
            <w:pPr>
              <w:tabs>
                <w:tab w:val="left" w:pos="4680"/>
                <w:tab w:val="right" w:pos="10490"/>
              </w:tabs>
              <w:spacing w:after="0"/>
              <w:ind w:right="282"/>
              <w:rPr>
                <w:rFonts w:ascii="Times New Roman" w:eastAsia="SimSun" w:hAnsi="Times New Roman"/>
                <w:sz w:val="24"/>
                <w:szCs w:val="24"/>
                <w:lang w:eastAsia="zh-CN"/>
              </w:rPr>
            </w:pPr>
          </w:p>
          <w:p w:rsidR="00D55404" w:rsidRDefault="00D55404">
            <w:pPr>
              <w:tabs>
                <w:tab w:val="left" w:pos="4680"/>
                <w:tab w:val="right" w:pos="10490"/>
              </w:tabs>
              <w:spacing w:after="0"/>
              <w:ind w:right="282"/>
              <w:rPr>
                <w:rFonts w:ascii="Times New Roman" w:eastAsia="SimSun" w:hAnsi="Times New Roman"/>
                <w:sz w:val="24"/>
                <w:szCs w:val="24"/>
                <w:lang w:eastAsia="zh-CN"/>
              </w:rPr>
            </w:pPr>
          </w:p>
          <w:p w:rsidR="00D55404" w:rsidRDefault="00D55404">
            <w:pPr>
              <w:tabs>
                <w:tab w:val="left" w:pos="4680"/>
                <w:tab w:val="right" w:pos="10490"/>
              </w:tabs>
              <w:spacing w:after="0"/>
              <w:ind w:right="282"/>
              <w:rPr>
                <w:rFonts w:ascii="Times New Roman" w:eastAsia="SimSun" w:hAnsi="Times New Roman"/>
                <w:sz w:val="24"/>
                <w:szCs w:val="24"/>
                <w:lang w:eastAsia="zh-CN"/>
              </w:rPr>
            </w:pPr>
          </w:p>
          <w:p w:rsidR="00D55404" w:rsidRDefault="00D55404">
            <w:pPr>
              <w:tabs>
                <w:tab w:val="right" w:pos="10490"/>
              </w:tabs>
              <w:spacing w:after="0" w:line="240" w:lineRule="auto"/>
              <w:ind w:right="282"/>
              <w:rPr>
                <w:rFonts w:ascii="Times New Roman" w:eastAsia="SimSun" w:hAnsi="Times New Roman"/>
                <w:sz w:val="24"/>
                <w:szCs w:val="24"/>
                <w:lang w:eastAsia="zh-CN"/>
              </w:rPr>
            </w:pPr>
          </w:p>
        </w:tc>
        <w:tc>
          <w:tcPr>
            <w:tcW w:w="5520" w:type="dxa"/>
            <w:shd w:val="clear" w:color="auto" w:fill="auto"/>
          </w:tcPr>
          <w:p w:rsidR="00D55404" w:rsidRDefault="00933523" w:rsidP="00F20C11">
            <w:pPr>
              <w:tabs>
                <w:tab w:val="left" w:pos="4680"/>
                <w:tab w:val="right" w:pos="10490"/>
              </w:tabs>
              <w:spacing w:after="0" w:line="240" w:lineRule="auto"/>
              <w:ind w:left="1060"/>
            </w:pPr>
            <w:r>
              <w:rPr>
                <w:rFonts w:ascii="Times New Roman" w:hAnsi="Times New Roman"/>
                <w:sz w:val="24"/>
                <w:szCs w:val="24"/>
              </w:rPr>
              <w:t xml:space="preserve">Общество с ограниченной </w:t>
            </w:r>
            <w:r w:rsidR="00E6621A">
              <w:rPr>
                <w:rFonts w:ascii="Times New Roman" w:hAnsi="Times New Roman"/>
                <w:sz w:val="24"/>
                <w:szCs w:val="24"/>
              </w:rPr>
              <w:t xml:space="preserve">    </w:t>
            </w:r>
            <w:r w:rsidR="00F20C11">
              <w:rPr>
                <w:rFonts w:ascii="Times New Roman" w:hAnsi="Times New Roman"/>
                <w:sz w:val="24"/>
                <w:szCs w:val="24"/>
              </w:rPr>
              <w:t xml:space="preserve">                       </w:t>
            </w:r>
            <w:r>
              <w:rPr>
                <w:rFonts w:ascii="Times New Roman" w:hAnsi="Times New Roman"/>
                <w:sz w:val="24"/>
                <w:szCs w:val="24"/>
              </w:rPr>
              <w:t>ответственностью «НОВЭК»</w:t>
            </w:r>
          </w:p>
          <w:p w:rsidR="00D55404" w:rsidRDefault="00933523" w:rsidP="00F20C11">
            <w:pPr>
              <w:tabs>
                <w:tab w:val="left" w:pos="4680"/>
                <w:tab w:val="right" w:pos="10490"/>
              </w:tabs>
              <w:spacing w:after="0" w:line="240" w:lineRule="auto"/>
              <w:ind w:left="1060"/>
              <w:rPr>
                <w:rFonts w:ascii="Times New Roman" w:hAnsi="Times New Roman"/>
                <w:sz w:val="24"/>
                <w:szCs w:val="24"/>
              </w:rPr>
            </w:pPr>
            <w:proofErr w:type="gramStart"/>
            <w:r>
              <w:rPr>
                <w:rFonts w:ascii="Times New Roman" w:hAnsi="Times New Roman"/>
                <w:sz w:val="24"/>
                <w:szCs w:val="24"/>
              </w:rPr>
              <w:t xml:space="preserve">ИНН </w:t>
            </w:r>
            <w:r>
              <w:rPr>
                <w:rFonts w:ascii="Times New Roman" w:hAnsi="Times New Roman"/>
                <w:color w:val="222222"/>
                <w:sz w:val="24"/>
                <w:szCs w:val="24"/>
                <w:shd w:val="clear" w:color="auto" w:fill="FFFFFF"/>
              </w:rPr>
              <w:t xml:space="preserve"> </w:t>
            </w:r>
            <w:r>
              <w:rPr>
                <w:rFonts w:ascii="Times New Roman" w:hAnsi="Times New Roman"/>
                <w:sz w:val="24"/>
                <w:szCs w:val="24"/>
              </w:rPr>
              <w:t>2511110350</w:t>
            </w:r>
            <w:proofErr w:type="gramEnd"/>
            <w:r w:rsidR="00E6621A" w:rsidRPr="00E6621A">
              <w:rPr>
                <w:rFonts w:ascii="Times New Roman" w:hAnsi="Times New Roman"/>
                <w:sz w:val="24"/>
                <w:szCs w:val="24"/>
              </w:rPr>
              <w:t>/</w:t>
            </w:r>
            <w:r w:rsidR="00E6621A">
              <w:rPr>
                <w:rFonts w:ascii="Times New Roman" w:hAnsi="Times New Roman"/>
                <w:sz w:val="24"/>
                <w:szCs w:val="24"/>
              </w:rPr>
              <w:t xml:space="preserve">КПП </w:t>
            </w:r>
            <w:r w:rsidR="00E6621A">
              <w:rPr>
                <w:rFonts w:ascii="Times New Roman" w:hAnsi="Times New Roman"/>
                <w:color w:val="222222"/>
                <w:sz w:val="24"/>
                <w:szCs w:val="24"/>
                <w:shd w:val="clear" w:color="auto" w:fill="FFFFFF"/>
              </w:rPr>
              <w:t xml:space="preserve"> </w:t>
            </w:r>
            <w:r w:rsidR="005362DE">
              <w:rPr>
                <w:rFonts w:ascii="Times New Roman" w:hAnsi="Times New Roman"/>
                <w:sz w:val="24"/>
                <w:szCs w:val="24"/>
              </w:rPr>
              <w:t>254301001</w:t>
            </w:r>
          </w:p>
          <w:p w:rsidR="00D55404" w:rsidRDefault="00933523" w:rsidP="00F20C11">
            <w:pPr>
              <w:tabs>
                <w:tab w:val="left" w:pos="4680"/>
                <w:tab w:val="right" w:pos="10490"/>
              </w:tabs>
              <w:spacing w:after="0" w:line="240" w:lineRule="auto"/>
              <w:ind w:left="1060"/>
              <w:rPr>
                <w:rFonts w:ascii="Times New Roman" w:hAnsi="Times New Roman"/>
                <w:sz w:val="24"/>
                <w:szCs w:val="24"/>
              </w:rPr>
            </w:pPr>
            <w:r>
              <w:rPr>
                <w:rFonts w:ascii="Times New Roman" w:hAnsi="Times New Roman"/>
                <w:sz w:val="24"/>
                <w:szCs w:val="24"/>
              </w:rPr>
              <w:t>ОГРН 1192536025032</w:t>
            </w:r>
          </w:p>
          <w:p w:rsidR="006723DB" w:rsidRDefault="00933523" w:rsidP="00F20C11">
            <w:pPr>
              <w:tabs>
                <w:tab w:val="left" w:pos="4680"/>
                <w:tab w:val="right" w:pos="10490"/>
              </w:tabs>
              <w:spacing w:after="0" w:line="240" w:lineRule="auto"/>
              <w:ind w:left="1060"/>
              <w:rPr>
                <w:rFonts w:ascii="Times New Roman" w:hAnsi="Times New Roman"/>
                <w:sz w:val="24"/>
                <w:szCs w:val="24"/>
              </w:rPr>
            </w:pPr>
            <w:r>
              <w:rPr>
                <w:rFonts w:ascii="Times New Roman" w:hAnsi="Times New Roman"/>
                <w:sz w:val="24"/>
                <w:szCs w:val="24"/>
              </w:rPr>
              <w:t>Юр.</w:t>
            </w:r>
            <w:r w:rsidR="000B2C8C">
              <w:rPr>
                <w:rFonts w:ascii="Times New Roman" w:hAnsi="Times New Roman"/>
                <w:sz w:val="24"/>
                <w:szCs w:val="24"/>
              </w:rPr>
              <w:t xml:space="preserve"> </w:t>
            </w:r>
            <w:r>
              <w:rPr>
                <w:rFonts w:ascii="Times New Roman" w:hAnsi="Times New Roman"/>
                <w:sz w:val="24"/>
                <w:szCs w:val="24"/>
              </w:rPr>
              <w:t>адрес:</w:t>
            </w:r>
            <w:r w:rsidR="000B2C8C">
              <w:rPr>
                <w:rFonts w:ascii="Times New Roman" w:hAnsi="Times New Roman"/>
                <w:sz w:val="24"/>
                <w:szCs w:val="24"/>
              </w:rPr>
              <w:t xml:space="preserve"> </w:t>
            </w:r>
            <w:r w:rsidR="00F20C11">
              <w:rPr>
                <w:rFonts w:ascii="Times New Roman" w:hAnsi="Times New Roman"/>
                <w:sz w:val="24"/>
                <w:szCs w:val="24"/>
              </w:rPr>
              <w:t xml:space="preserve">Приморский край, </w:t>
            </w:r>
            <w:r w:rsidR="00077D92">
              <w:rPr>
                <w:rFonts w:ascii="Times New Roman" w:hAnsi="Times New Roman"/>
                <w:sz w:val="24"/>
                <w:szCs w:val="24"/>
              </w:rPr>
              <w:t>г. Вла</w:t>
            </w:r>
            <w:r w:rsidR="00F91094">
              <w:rPr>
                <w:rFonts w:ascii="Times New Roman" w:hAnsi="Times New Roman"/>
                <w:sz w:val="24"/>
                <w:szCs w:val="24"/>
              </w:rPr>
              <w:t>дивосток ул. Выселковая 12</w:t>
            </w:r>
            <w:proofErr w:type="gramStart"/>
            <w:r w:rsidR="00F91094">
              <w:rPr>
                <w:rFonts w:ascii="Times New Roman" w:hAnsi="Times New Roman"/>
                <w:sz w:val="24"/>
                <w:szCs w:val="24"/>
              </w:rPr>
              <w:t>а ,этаж</w:t>
            </w:r>
            <w:proofErr w:type="gramEnd"/>
            <w:r w:rsidR="00F91094">
              <w:rPr>
                <w:rFonts w:ascii="Times New Roman" w:hAnsi="Times New Roman"/>
                <w:sz w:val="24"/>
                <w:szCs w:val="24"/>
              </w:rPr>
              <w:t xml:space="preserve"> 2</w:t>
            </w:r>
            <w:r w:rsidR="00F20C11">
              <w:rPr>
                <w:rFonts w:ascii="Times New Roman" w:hAnsi="Times New Roman"/>
                <w:sz w:val="24"/>
                <w:szCs w:val="24"/>
              </w:rPr>
              <w:t xml:space="preserve"> </w:t>
            </w:r>
            <w:r w:rsidR="00F91094">
              <w:rPr>
                <w:rFonts w:ascii="Times New Roman" w:hAnsi="Times New Roman"/>
                <w:sz w:val="24"/>
                <w:szCs w:val="24"/>
              </w:rPr>
              <w:t>офис 11</w:t>
            </w:r>
            <w:r w:rsidR="00F20C11">
              <w:rPr>
                <w:rFonts w:ascii="Times New Roman" w:hAnsi="Times New Roman"/>
                <w:sz w:val="24"/>
                <w:szCs w:val="24"/>
              </w:rPr>
              <w:t xml:space="preserve">                                    </w:t>
            </w:r>
          </w:p>
          <w:p w:rsidR="00E6621A" w:rsidRDefault="00E6621A" w:rsidP="00F20C11">
            <w:pPr>
              <w:tabs>
                <w:tab w:val="left" w:pos="4680"/>
                <w:tab w:val="right" w:pos="10490"/>
              </w:tabs>
              <w:spacing w:after="0" w:line="240" w:lineRule="auto"/>
              <w:ind w:left="1060"/>
              <w:rPr>
                <w:rFonts w:ascii="Times New Roman" w:hAnsi="Times New Roman"/>
                <w:sz w:val="24"/>
                <w:szCs w:val="24"/>
              </w:rPr>
            </w:pPr>
            <w:r w:rsidRPr="00077D92">
              <w:rPr>
                <w:rFonts w:ascii="Times New Roman" w:hAnsi="Times New Roman"/>
                <w:b/>
                <w:sz w:val="24"/>
                <w:szCs w:val="24"/>
              </w:rPr>
              <w:t>Расчетный счет</w:t>
            </w:r>
            <w:r>
              <w:rPr>
                <w:rFonts w:ascii="Times New Roman" w:hAnsi="Times New Roman"/>
                <w:sz w:val="24"/>
                <w:szCs w:val="24"/>
              </w:rPr>
              <w:t xml:space="preserve"> 40702810800004712201</w:t>
            </w:r>
          </w:p>
          <w:p w:rsidR="00E6621A" w:rsidRDefault="00E6621A" w:rsidP="00077D92">
            <w:pPr>
              <w:tabs>
                <w:tab w:val="left" w:pos="4680"/>
                <w:tab w:val="right" w:pos="10490"/>
              </w:tabs>
              <w:spacing w:after="0" w:line="240" w:lineRule="auto"/>
              <w:ind w:left="1057"/>
              <w:rPr>
                <w:rFonts w:ascii="Times New Roman" w:hAnsi="Times New Roman"/>
                <w:sz w:val="24"/>
                <w:szCs w:val="24"/>
              </w:rPr>
            </w:pPr>
            <w:r>
              <w:rPr>
                <w:rFonts w:ascii="Times New Roman" w:hAnsi="Times New Roman"/>
                <w:sz w:val="24"/>
                <w:szCs w:val="24"/>
              </w:rPr>
              <w:t xml:space="preserve">ПАО АКБ «Приморье» </w:t>
            </w:r>
          </w:p>
          <w:p w:rsidR="00E6621A" w:rsidRDefault="00E6621A" w:rsidP="00077D92">
            <w:pPr>
              <w:tabs>
                <w:tab w:val="left" w:pos="4680"/>
                <w:tab w:val="right" w:pos="10490"/>
              </w:tabs>
              <w:spacing w:after="0" w:line="240" w:lineRule="auto"/>
              <w:ind w:firstLine="1057"/>
              <w:rPr>
                <w:rFonts w:ascii="Times New Roman" w:hAnsi="Times New Roman"/>
                <w:sz w:val="24"/>
                <w:szCs w:val="24"/>
              </w:rPr>
            </w:pPr>
            <w:r>
              <w:rPr>
                <w:rFonts w:ascii="Times New Roman" w:hAnsi="Times New Roman"/>
                <w:sz w:val="24"/>
                <w:szCs w:val="24"/>
              </w:rPr>
              <w:t>ИНН 2536020789</w:t>
            </w:r>
          </w:p>
          <w:p w:rsidR="00E6621A" w:rsidRDefault="00E6621A" w:rsidP="00077D92">
            <w:pPr>
              <w:tabs>
                <w:tab w:val="left" w:pos="4680"/>
                <w:tab w:val="right" w:pos="10490"/>
              </w:tabs>
              <w:spacing w:after="0" w:line="240" w:lineRule="auto"/>
              <w:ind w:left="1057"/>
              <w:rPr>
                <w:rFonts w:ascii="Times New Roman" w:hAnsi="Times New Roman"/>
                <w:sz w:val="24"/>
                <w:szCs w:val="24"/>
              </w:rPr>
            </w:pPr>
            <w:r>
              <w:rPr>
                <w:rFonts w:ascii="Times New Roman" w:hAnsi="Times New Roman"/>
                <w:sz w:val="24"/>
                <w:szCs w:val="24"/>
              </w:rPr>
              <w:t>БИК 040507795</w:t>
            </w:r>
          </w:p>
          <w:p w:rsidR="00E6621A" w:rsidRDefault="00077D92" w:rsidP="00077D92">
            <w:pPr>
              <w:tabs>
                <w:tab w:val="left" w:pos="4680"/>
                <w:tab w:val="right" w:pos="10490"/>
              </w:tabs>
              <w:spacing w:after="0" w:line="240" w:lineRule="auto"/>
              <w:ind w:left="1057"/>
              <w:rPr>
                <w:rFonts w:ascii="Times New Roman" w:hAnsi="Times New Roman"/>
                <w:sz w:val="24"/>
                <w:szCs w:val="24"/>
              </w:rPr>
            </w:pPr>
            <w:r>
              <w:rPr>
                <w:rFonts w:ascii="Times New Roman" w:hAnsi="Times New Roman"/>
                <w:sz w:val="24"/>
                <w:szCs w:val="24"/>
              </w:rPr>
              <w:t>Кор</w:t>
            </w:r>
            <w:r w:rsidR="00E6621A">
              <w:rPr>
                <w:rFonts w:ascii="Times New Roman" w:hAnsi="Times New Roman"/>
                <w:sz w:val="24"/>
                <w:szCs w:val="24"/>
              </w:rPr>
              <w:t>.</w:t>
            </w:r>
            <w:r>
              <w:rPr>
                <w:rFonts w:ascii="Times New Roman" w:hAnsi="Times New Roman"/>
                <w:sz w:val="24"/>
                <w:szCs w:val="24"/>
              </w:rPr>
              <w:t xml:space="preserve"> </w:t>
            </w:r>
            <w:r w:rsidR="00E6621A">
              <w:rPr>
                <w:rFonts w:ascii="Times New Roman" w:hAnsi="Times New Roman"/>
                <w:sz w:val="24"/>
                <w:szCs w:val="24"/>
              </w:rPr>
              <w:t>счет 3010181000000000795</w:t>
            </w:r>
          </w:p>
          <w:p w:rsidR="00E6621A" w:rsidRPr="00E6621A" w:rsidRDefault="00E6621A" w:rsidP="00077D92">
            <w:pPr>
              <w:tabs>
                <w:tab w:val="left" w:pos="4680"/>
                <w:tab w:val="right" w:pos="10490"/>
              </w:tabs>
              <w:spacing w:after="0" w:line="240" w:lineRule="auto"/>
              <w:ind w:left="1057"/>
              <w:rPr>
                <w:rFonts w:ascii="Times New Roman" w:hAnsi="Times New Roman"/>
                <w:sz w:val="24"/>
                <w:szCs w:val="24"/>
              </w:rPr>
            </w:pPr>
            <w:proofErr w:type="gramStart"/>
            <w:r w:rsidRPr="00077D92">
              <w:rPr>
                <w:rFonts w:ascii="Times New Roman" w:hAnsi="Times New Roman"/>
                <w:b/>
                <w:sz w:val="24"/>
                <w:szCs w:val="24"/>
              </w:rPr>
              <w:t>Сбербанк Онлайн</w:t>
            </w:r>
            <w:proofErr w:type="gramEnd"/>
            <w:r w:rsidRPr="00077D92">
              <w:rPr>
                <w:rFonts w:ascii="Times New Roman" w:hAnsi="Times New Roman"/>
                <w:sz w:val="24"/>
                <w:szCs w:val="24"/>
              </w:rPr>
              <w:t>:</w:t>
            </w:r>
          </w:p>
          <w:p w:rsidR="00D55404" w:rsidRDefault="00933523" w:rsidP="00077D92">
            <w:pPr>
              <w:tabs>
                <w:tab w:val="left" w:pos="4680"/>
                <w:tab w:val="right" w:pos="10490"/>
              </w:tabs>
              <w:spacing w:after="0" w:line="240" w:lineRule="auto"/>
              <w:ind w:left="1057"/>
              <w:rPr>
                <w:rFonts w:ascii="Times New Roman" w:hAnsi="Times New Roman"/>
                <w:sz w:val="24"/>
                <w:szCs w:val="24"/>
              </w:rPr>
            </w:pPr>
            <w:r>
              <w:rPr>
                <w:rFonts w:ascii="Times New Roman" w:hAnsi="Times New Roman"/>
                <w:sz w:val="24"/>
                <w:szCs w:val="24"/>
              </w:rPr>
              <w:t>Заместитель генерального директора: Тарасов Захар Владимирович</w:t>
            </w:r>
          </w:p>
          <w:p w:rsidR="00D55404" w:rsidRDefault="00933523" w:rsidP="00077D92">
            <w:pPr>
              <w:tabs>
                <w:tab w:val="left" w:pos="4680"/>
                <w:tab w:val="right" w:pos="10490"/>
              </w:tabs>
              <w:spacing w:after="0" w:line="240" w:lineRule="auto"/>
              <w:ind w:left="1057"/>
              <w:rPr>
                <w:rFonts w:ascii="Times New Roman" w:hAnsi="Times New Roman"/>
                <w:sz w:val="24"/>
                <w:szCs w:val="24"/>
              </w:rPr>
            </w:pPr>
            <w:r>
              <w:rPr>
                <w:rFonts w:ascii="Times New Roman" w:hAnsi="Times New Roman"/>
                <w:sz w:val="24"/>
                <w:szCs w:val="24"/>
              </w:rPr>
              <w:t>Тел. +79147996189</w:t>
            </w:r>
          </w:p>
          <w:p w:rsidR="00D55404" w:rsidRDefault="00933523" w:rsidP="00077D92">
            <w:pPr>
              <w:tabs>
                <w:tab w:val="left" w:pos="4680"/>
                <w:tab w:val="right" w:pos="10490"/>
              </w:tabs>
              <w:spacing w:after="0" w:line="240" w:lineRule="auto"/>
              <w:ind w:left="1057"/>
              <w:rPr>
                <w:rFonts w:ascii="Times New Roman" w:hAnsi="Times New Roman"/>
                <w:sz w:val="24"/>
                <w:szCs w:val="24"/>
              </w:rPr>
            </w:pPr>
            <w:r>
              <w:rPr>
                <w:rFonts w:ascii="Times New Roman" w:hAnsi="Times New Roman"/>
                <w:sz w:val="24"/>
                <w:szCs w:val="24"/>
              </w:rPr>
              <w:t xml:space="preserve">Карта </w:t>
            </w:r>
            <w:r>
              <w:rPr>
                <w:rFonts w:ascii="Times New Roman" w:eastAsia="Segoe UI Symbol" w:hAnsi="Times New Roman"/>
                <w:sz w:val="24"/>
                <w:szCs w:val="24"/>
              </w:rPr>
              <w:t>№</w:t>
            </w:r>
            <w:r>
              <w:rPr>
                <w:rFonts w:ascii="Times New Roman" w:hAnsi="Times New Roman"/>
                <w:sz w:val="24"/>
                <w:szCs w:val="24"/>
              </w:rPr>
              <w:t xml:space="preserve"> 4276 5000 5401 1398 </w:t>
            </w:r>
          </w:p>
          <w:p w:rsidR="00D55404" w:rsidRDefault="00933523" w:rsidP="00077D92">
            <w:pPr>
              <w:tabs>
                <w:tab w:val="left" w:pos="4680"/>
                <w:tab w:val="right" w:pos="10490"/>
              </w:tabs>
              <w:spacing w:after="0" w:line="240" w:lineRule="auto"/>
              <w:ind w:left="1057"/>
              <w:rPr>
                <w:rFonts w:ascii="Times New Roman" w:hAnsi="Times New Roman"/>
                <w:sz w:val="24"/>
                <w:szCs w:val="24"/>
              </w:rPr>
            </w:pPr>
            <w:r>
              <w:rPr>
                <w:rFonts w:ascii="Times New Roman" w:eastAsia="Segoe UI Symbol" w:hAnsi="Times New Roman"/>
                <w:sz w:val="24"/>
                <w:szCs w:val="24"/>
              </w:rPr>
              <w:t>№</w:t>
            </w:r>
            <w:r>
              <w:rPr>
                <w:rFonts w:ascii="Times New Roman" w:hAnsi="Times New Roman"/>
                <w:sz w:val="24"/>
                <w:szCs w:val="24"/>
              </w:rPr>
              <w:t xml:space="preserve"> счёта 40817810550006753785</w:t>
            </w:r>
          </w:p>
          <w:p w:rsidR="00D55404" w:rsidRDefault="00933523" w:rsidP="00077D92">
            <w:pPr>
              <w:tabs>
                <w:tab w:val="left" w:pos="4680"/>
                <w:tab w:val="right" w:pos="10490"/>
              </w:tabs>
              <w:spacing w:after="0" w:line="240" w:lineRule="auto"/>
              <w:ind w:left="1057"/>
              <w:rPr>
                <w:rFonts w:ascii="Times New Roman" w:hAnsi="Times New Roman"/>
                <w:sz w:val="24"/>
                <w:szCs w:val="24"/>
              </w:rPr>
            </w:pPr>
            <w:r>
              <w:rPr>
                <w:rFonts w:ascii="Times New Roman" w:hAnsi="Times New Roman"/>
                <w:sz w:val="24"/>
                <w:szCs w:val="24"/>
              </w:rPr>
              <w:t>Банк получателя: Сбербанк России</w:t>
            </w:r>
          </w:p>
          <w:p w:rsidR="00D55404" w:rsidRDefault="00933523" w:rsidP="00077D92">
            <w:pPr>
              <w:tabs>
                <w:tab w:val="left" w:pos="4680"/>
                <w:tab w:val="right" w:pos="10490"/>
              </w:tabs>
              <w:spacing w:after="0" w:line="240" w:lineRule="auto"/>
              <w:ind w:left="1057"/>
              <w:rPr>
                <w:rFonts w:ascii="Times New Roman" w:hAnsi="Times New Roman"/>
                <w:sz w:val="24"/>
                <w:szCs w:val="24"/>
              </w:rPr>
            </w:pPr>
            <w:r>
              <w:rPr>
                <w:rFonts w:ascii="Times New Roman" w:hAnsi="Times New Roman"/>
                <w:sz w:val="24"/>
                <w:szCs w:val="24"/>
              </w:rPr>
              <w:t>БИК 040813608</w:t>
            </w:r>
          </w:p>
          <w:p w:rsidR="00D55404" w:rsidRDefault="00933523" w:rsidP="00077D92">
            <w:pPr>
              <w:tabs>
                <w:tab w:val="left" w:pos="4680"/>
                <w:tab w:val="right" w:pos="10490"/>
              </w:tabs>
              <w:spacing w:after="0" w:line="240" w:lineRule="auto"/>
              <w:ind w:left="1057"/>
              <w:rPr>
                <w:rFonts w:ascii="Times New Roman" w:hAnsi="Times New Roman"/>
                <w:sz w:val="24"/>
                <w:szCs w:val="24"/>
              </w:rPr>
            </w:pPr>
            <w:r>
              <w:rPr>
                <w:rFonts w:ascii="Times New Roman" w:hAnsi="Times New Roman"/>
                <w:sz w:val="24"/>
                <w:szCs w:val="24"/>
              </w:rPr>
              <w:t>К/c 30101810600000000608</w:t>
            </w:r>
          </w:p>
          <w:p w:rsidR="00D55404" w:rsidRDefault="00933523" w:rsidP="00077D92">
            <w:pPr>
              <w:tabs>
                <w:tab w:val="left" w:pos="4680"/>
                <w:tab w:val="right" w:pos="10490"/>
              </w:tabs>
              <w:spacing w:after="0" w:line="240" w:lineRule="auto"/>
              <w:ind w:left="1057"/>
              <w:rPr>
                <w:rFonts w:ascii="Times New Roman" w:hAnsi="Times New Roman"/>
                <w:sz w:val="24"/>
                <w:szCs w:val="24"/>
              </w:rPr>
            </w:pPr>
            <w:r>
              <w:rPr>
                <w:rFonts w:ascii="Times New Roman" w:hAnsi="Times New Roman"/>
                <w:sz w:val="24"/>
                <w:szCs w:val="24"/>
              </w:rPr>
              <w:t>ИНН 7707083893</w:t>
            </w:r>
          </w:p>
          <w:p w:rsidR="00D55404" w:rsidRDefault="00933523" w:rsidP="00077D92">
            <w:pPr>
              <w:tabs>
                <w:tab w:val="left" w:pos="4680"/>
                <w:tab w:val="right" w:pos="10490"/>
              </w:tabs>
              <w:spacing w:after="0" w:line="240" w:lineRule="auto"/>
              <w:ind w:left="1057"/>
              <w:rPr>
                <w:rFonts w:ascii="Times New Roman" w:hAnsi="Times New Roman"/>
                <w:sz w:val="24"/>
                <w:szCs w:val="24"/>
              </w:rPr>
            </w:pPr>
            <w:r>
              <w:rPr>
                <w:rFonts w:ascii="Times New Roman" w:hAnsi="Times New Roman"/>
                <w:sz w:val="24"/>
                <w:szCs w:val="24"/>
              </w:rPr>
              <w:t>КПП 254002002</w:t>
            </w:r>
          </w:p>
          <w:p w:rsidR="00D55404" w:rsidRDefault="00933523">
            <w:pPr>
              <w:tabs>
                <w:tab w:val="left" w:pos="4680"/>
                <w:tab w:val="right" w:pos="10490"/>
              </w:tabs>
              <w:spacing w:after="0" w:line="240" w:lineRule="auto"/>
              <w:ind w:left="526"/>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p>
          <w:p w:rsidR="00D55404" w:rsidRDefault="00D55404">
            <w:pPr>
              <w:tabs>
                <w:tab w:val="left" w:pos="4680"/>
                <w:tab w:val="right" w:pos="10490"/>
              </w:tabs>
              <w:spacing w:after="0" w:line="240" w:lineRule="auto"/>
              <w:ind w:left="526"/>
              <w:rPr>
                <w:rFonts w:ascii="Times New Roman" w:eastAsia="SimSun" w:hAnsi="Times New Roman"/>
                <w:sz w:val="24"/>
                <w:szCs w:val="24"/>
                <w:lang w:eastAsia="zh-CN"/>
              </w:rPr>
            </w:pPr>
          </w:p>
          <w:p w:rsidR="00D55404" w:rsidRDefault="00D55404">
            <w:pPr>
              <w:tabs>
                <w:tab w:val="left" w:pos="4680"/>
                <w:tab w:val="right" w:pos="10490"/>
              </w:tabs>
              <w:spacing w:after="0" w:line="240" w:lineRule="auto"/>
              <w:ind w:left="526"/>
              <w:rPr>
                <w:rFonts w:ascii="Times New Roman" w:eastAsia="SimSun" w:hAnsi="Times New Roman"/>
                <w:sz w:val="24"/>
                <w:szCs w:val="24"/>
                <w:lang w:eastAsia="zh-CN"/>
              </w:rPr>
            </w:pPr>
          </w:p>
          <w:p w:rsidR="00D55404" w:rsidRDefault="00D55404">
            <w:pPr>
              <w:tabs>
                <w:tab w:val="left" w:pos="4680"/>
                <w:tab w:val="right" w:pos="10490"/>
              </w:tabs>
              <w:spacing w:after="0" w:line="240" w:lineRule="auto"/>
              <w:ind w:left="526"/>
              <w:rPr>
                <w:rFonts w:ascii="Times New Roman" w:eastAsia="SimSun" w:hAnsi="Times New Roman"/>
                <w:sz w:val="24"/>
                <w:szCs w:val="24"/>
                <w:lang w:eastAsia="zh-CN"/>
              </w:rPr>
            </w:pPr>
          </w:p>
          <w:p w:rsidR="00D55404" w:rsidRDefault="00D55404">
            <w:pPr>
              <w:tabs>
                <w:tab w:val="left" w:pos="4680"/>
                <w:tab w:val="right" w:pos="10490"/>
              </w:tabs>
              <w:spacing w:after="0" w:line="240" w:lineRule="auto"/>
              <w:ind w:left="526"/>
              <w:rPr>
                <w:rFonts w:ascii="Times New Roman" w:eastAsia="SimSun" w:hAnsi="Times New Roman"/>
                <w:sz w:val="24"/>
                <w:szCs w:val="24"/>
                <w:lang w:eastAsia="zh-CN"/>
              </w:rPr>
            </w:pPr>
          </w:p>
          <w:p w:rsidR="00D55404" w:rsidRDefault="00D55404">
            <w:pPr>
              <w:tabs>
                <w:tab w:val="left" w:pos="4680"/>
                <w:tab w:val="right" w:pos="10490"/>
              </w:tabs>
              <w:spacing w:after="0" w:line="240" w:lineRule="auto"/>
              <w:ind w:left="526"/>
              <w:rPr>
                <w:rFonts w:ascii="Times New Roman" w:eastAsia="SimSun" w:hAnsi="Times New Roman"/>
                <w:sz w:val="24"/>
                <w:szCs w:val="24"/>
                <w:lang w:eastAsia="zh-CN"/>
              </w:rPr>
            </w:pPr>
          </w:p>
          <w:p w:rsidR="00D55404" w:rsidRDefault="00D55404">
            <w:pPr>
              <w:tabs>
                <w:tab w:val="left" w:pos="4680"/>
                <w:tab w:val="right" w:pos="10490"/>
              </w:tabs>
              <w:spacing w:after="0" w:line="240" w:lineRule="auto"/>
              <w:ind w:left="526"/>
              <w:rPr>
                <w:rFonts w:ascii="Times New Roman" w:eastAsia="SimSun" w:hAnsi="Times New Roman"/>
                <w:sz w:val="24"/>
                <w:szCs w:val="24"/>
                <w:lang w:eastAsia="zh-CN"/>
              </w:rPr>
            </w:pPr>
          </w:p>
          <w:p w:rsidR="00D55404" w:rsidRDefault="00D55404">
            <w:pPr>
              <w:tabs>
                <w:tab w:val="left" w:pos="4680"/>
                <w:tab w:val="right" w:pos="10490"/>
              </w:tabs>
              <w:spacing w:after="0" w:line="240" w:lineRule="auto"/>
              <w:ind w:left="526"/>
              <w:rPr>
                <w:rFonts w:ascii="Times New Roman" w:eastAsia="SimSun" w:hAnsi="Times New Roman"/>
                <w:sz w:val="24"/>
                <w:szCs w:val="24"/>
                <w:lang w:eastAsia="zh-CN"/>
              </w:rPr>
            </w:pPr>
          </w:p>
          <w:p w:rsidR="00D55404" w:rsidRDefault="00933523">
            <w:pPr>
              <w:tabs>
                <w:tab w:val="left" w:pos="4680"/>
                <w:tab w:val="right" w:pos="10490"/>
              </w:tabs>
              <w:spacing w:after="0" w:line="240" w:lineRule="auto"/>
              <w:ind w:left="526"/>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p>
        </w:tc>
      </w:tr>
      <w:tr w:rsidR="00D55404">
        <w:trPr>
          <w:trHeight w:val="305"/>
        </w:trPr>
        <w:tc>
          <w:tcPr>
            <w:tcW w:w="5070" w:type="dxa"/>
            <w:shd w:val="clear" w:color="auto" w:fill="auto"/>
          </w:tcPr>
          <w:p w:rsidR="00F44751" w:rsidRDefault="00CC51D9" w:rsidP="00F44751">
            <w:pPr>
              <w:rPr>
                <w:rFonts w:ascii="Times New Roman" w:eastAsia="SimSun" w:hAnsi="Times New Roman"/>
                <w:sz w:val="24"/>
                <w:szCs w:val="24"/>
                <w:lang w:eastAsia="zh-CN"/>
              </w:rPr>
            </w:pPr>
            <w:r>
              <w:rPr>
                <w:rFonts w:ascii="Times New Roman" w:eastAsia="SimSun" w:hAnsi="Times New Roman"/>
                <w:sz w:val="24"/>
                <w:szCs w:val="24"/>
                <w:lang w:eastAsia="zh-CN"/>
              </w:rPr>
              <w:t>Подпись: __</w:t>
            </w:r>
            <w:r w:rsidR="00775B4F">
              <w:rPr>
                <w:rFonts w:ascii="Times New Roman" w:eastAsia="SimSun" w:hAnsi="Times New Roman"/>
                <w:sz w:val="24"/>
                <w:szCs w:val="24"/>
                <w:lang w:eastAsia="zh-CN"/>
              </w:rPr>
              <w:t>____________/</w:t>
            </w:r>
            <w:r w:rsidR="006723DB">
              <w:rPr>
                <w:rFonts w:ascii="Times New Roman" w:eastAsia="SimSun" w:hAnsi="Times New Roman"/>
                <w:sz w:val="24"/>
                <w:szCs w:val="24"/>
                <w:lang w:eastAsia="zh-CN"/>
              </w:rPr>
              <w:t>Белоногов С.Н</w:t>
            </w:r>
            <w:r w:rsidR="00D706B5">
              <w:rPr>
                <w:rFonts w:ascii="Times New Roman" w:eastAsia="SimSun" w:hAnsi="Times New Roman"/>
                <w:sz w:val="24"/>
                <w:szCs w:val="24"/>
                <w:lang w:eastAsia="zh-CN"/>
              </w:rPr>
              <w:t>.</w:t>
            </w:r>
            <w:r w:rsidR="00D11123">
              <w:rPr>
                <w:rFonts w:ascii="Times New Roman" w:eastAsia="SimSun" w:hAnsi="Times New Roman"/>
                <w:sz w:val="24"/>
                <w:szCs w:val="24"/>
                <w:lang w:eastAsia="zh-CN"/>
              </w:rPr>
              <w:t>/</w:t>
            </w:r>
          </w:p>
          <w:p w:rsidR="00D55404" w:rsidRDefault="00F44751" w:rsidP="00CC51D9">
            <w:r>
              <w:rPr>
                <w:rFonts w:ascii="Times New Roman" w:eastAsia="SimSun" w:hAnsi="Times New Roman"/>
                <w:sz w:val="24"/>
                <w:szCs w:val="24"/>
                <w:lang w:eastAsia="zh-CN"/>
              </w:rPr>
              <w:t xml:space="preserve"> </w:t>
            </w:r>
            <w:r w:rsidR="006723DB">
              <w:rPr>
                <w:rFonts w:ascii="Times New Roman" w:eastAsia="SimSun" w:hAnsi="Times New Roman"/>
                <w:sz w:val="24"/>
                <w:szCs w:val="24"/>
                <w:lang w:eastAsia="zh-CN"/>
              </w:rPr>
              <w:t>21.04</w:t>
            </w:r>
            <w:r w:rsidR="00CC51D9">
              <w:rPr>
                <w:rFonts w:ascii="Times New Roman" w:eastAsia="SimSun" w:hAnsi="Times New Roman"/>
                <w:sz w:val="24"/>
                <w:szCs w:val="24"/>
                <w:lang w:eastAsia="zh-CN"/>
              </w:rPr>
              <w:t>.</w:t>
            </w:r>
            <w:r w:rsidR="00A873C7">
              <w:rPr>
                <w:rFonts w:ascii="Times New Roman" w:eastAsia="SimSun" w:hAnsi="Times New Roman"/>
                <w:sz w:val="24"/>
                <w:szCs w:val="24"/>
                <w:lang w:eastAsia="zh-CN"/>
              </w:rPr>
              <w:t>2021</w:t>
            </w:r>
            <w:r w:rsidR="00933523">
              <w:rPr>
                <w:rFonts w:ascii="Times New Roman" w:eastAsia="SimSun" w:hAnsi="Times New Roman"/>
                <w:sz w:val="24"/>
                <w:szCs w:val="24"/>
                <w:lang w:eastAsia="zh-CN"/>
              </w:rPr>
              <w:t xml:space="preserve"> года</w:t>
            </w:r>
            <w:r w:rsidR="00933523" w:rsidRPr="000D2AA0">
              <w:rPr>
                <w:rFonts w:ascii="Times New Roman" w:eastAsia="SimSun" w:hAnsi="Times New Roman"/>
                <w:sz w:val="24"/>
                <w:szCs w:val="24"/>
                <w:lang w:eastAsia="zh-CN"/>
              </w:rPr>
              <w:t xml:space="preserve">                                                                               </w:t>
            </w:r>
          </w:p>
        </w:tc>
        <w:tc>
          <w:tcPr>
            <w:tcW w:w="5520" w:type="dxa"/>
            <w:shd w:val="clear" w:color="auto" w:fill="auto"/>
          </w:tcPr>
          <w:p w:rsidR="00D55404" w:rsidRDefault="00945A79">
            <w:pPr>
              <w:tabs>
                <w:tab w:val="left" w:pos="4680"/>
                <w:tab w:val="right" w:pos="10490"/>
              </w:tabs>
              <w:spacing w:after="0" w:line="240" w:lineRule="auto"/>
              <w:ind w:left="526"/>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D11123">
              <w:rPr>
                <w:rFonts w:ascii="Times New Roman" w:eastAsia="SimSun" w:hAnsi="Times New Roman"/>
                <w:sz w:val="24"/>
                <w:szCs w:val="24"/>
                <w:lang w:eastAsia="zh-CN"/>
              </w:rPr>
              <w:t>Подпись: _</w:t>
            </w:r>
            <w:r w:rsidR="00933523">
              <w:rPr>
                <w:rFonts w:ascii="Times New Roman" w:eastAsia="SimSun" w:hAnsi="Times New Roman"/>
                <w:sz w:val="24"/>
                <w:szCs w:val="24"/>
                <w:lang w:eastAsia="zh-CN"/>
              </w:rPr>
              <w:t>_____________</w:t>
            </w:r>
            <w:r w:rsidR="00933523" w:rsidRPr="000D2AA0">
              <w:rPr>
                <w:rFonts w:ascii="Times New Roman" w:eastAsia="SimSun" w:hAnsi="Times New Roman"/>
                <w:sz w:val="24"/>
                <w:szCs w:val="24"/>
                <w:lang w:eastAsia="zh-CN"/>
              </w:rPr>
              <w:t>/</w:t>
            </w:r>
            <w:r w:rsidR="00D11123">
              <w:rPr>
                <w:rFonts w:ascii="Times New Roman" w:eastAsia="SimSun" w:hAnsi="Times New Roman"/>
                <w:sz w:val="24"/>
                <w:szCs w:val="24"/>
                <w:lang w:eastAsia="zh-CN"/>
              </w:rPr>
              <w:t>Швецов Р.И.</w:t>
            </w:r>
            <w:r w:rsidR="00933523" w:rsidRPr="000D2AA0">
              <w:rPr>
                <w:rFonts w:ascii="Times New Roman" w:eastAsia="SimSun" w:hAnsi="Times New Roman"/>
                <w:sz w:val="24"/>
                <w:szCs w:val="24"/>
                <w:lang w:eastAsia="zh-CN"/>
              </w:rPr>
              <w:t>/</w:t>
            </w:r>
          </w:p>
          <w:p w:rsidR="00D55404" w:rsidRDefault="00D55404">
            <w:pPr>
              <w:tabs>
                <w:tab w:val="left" w:pos="4680"/>
                <w:tab w:val="right" w:pos="10490"/>
              </w:tabs>
              <w:spacing w:after="0" w:line="240" w:lineRule="auto"/>
              <w:ind w:left="526"/>
              <w:rPr>
                <w:rFonts w:ascii="Times New Roman" w:eastAsia="SimSun" w:hAnsi="Times New Roman"/>
                <w:sz w:val="24"/>
                <w:szCs w:val="24"/>
                <w:lang w:eastAsia="zh-CN"/>
              </w:rPr>
            </w:pPr>
          </w:p>
          <w:p w:rsidR="00D55404" w:rsidRDefault="00933523">
            <w:pPr>
              <w:tabs>
                <w:tab w:val="left" w:pos="4680"/>
                <w:tab w:val="right" w:pos="10490"/>
              </w:tabs>
              <w:spacing w:after="0" w:line="240" w:lineRule="auto"/>
            </w:pPr>
            <w:r>
              <w:rPr>
                <w:rFonts w:ascii="Times New Roman" w:eastAsia="SimSun" w:hAnsi="Times New Roman"/>
                <w:sz w:val="24"/>
                <w:szCs w:val="24"/>
                <w:lang w:eastAsia="zh-CN"/>
              </w:rPr>
              <w:t xml:space="preserve">                 </w:t>
            </w:r>
            <w:r w:rsidR="006723DB">
              <w:rPr>
                <w:rFonts w:ascii="Times New Roman" w:eastAsia="SimSun" w:hAnsi="Times New Roman"/>
                <w:sz w:val="24"/>
                <w:szCs w:val="24"/>
                <w:lang w:eastAsia="zh-CN"/>
              </w:rPr>
              <w:t>21.04</w:t>
            </w:r>
            <w:r w:rsidR="00A873C7">
              <w:rPr>
                <w:rFonts w:ascii="Times New Roman" w:eastAsia="SimSun" w:hAnsi="Times New Roman"/>
                <w:sz w:val="24"/>
                <w:szCs w:val="24"/>
                <w:lang w:eastAsia="zh-CN"/>
              </w:rPr>
              <w:t>.2021</w:t>
            </w:r>
          </w:p>
          <w:p w:rsidR="00D55404" w:rsidRDefault="00933523">
            <w:pPr>
              <w:tabs>
                <w:tab w:val="left" w:pos="4680"/>
                <w:tab w:val="right" w:pos="10490"/>
              </w:tabs>
              <w:spacing w:after="0" w:line="240" w:lineRule="auto"/>
              <w:ind w:left="526"/>
              <w:rPr>
                <w:rFonts w:ascii="Times New Roman" w:eastAsia="SimSun" w:hAnsi="Times New Roman"/>
                <w:sz w:val="24"/>
                <w:szCs w:val="24"/>
                <w:lang w:eastAsia="zh-CN"/>
              </w:rPr>
            </w:pPr>
            <w:r w:rsidRPr="000D2AA0">
              <w:rPr>
                <w:rFonts w:ascii="Times New Roman" w:eastAsia="SimSun" w:hAnsi="Times New Roman"/>
                <w:sz w:val="24"/>
                <w:szCs w:val="24"/>
                <w:lang w:eastAsia="zh-CN"/>
              </w:rPr>
              <w:t xml:space="preserve">         </w:t>
            </w:r>
          </w:p>
        </w:tc>
      </w:tr>
    </w:tbl>
    <w:p w:rsidR="00D55404" w:rsidRDefault="00933523" w:rsidP="00D11123">
      <w:pPr>
        <w:tabs>
          <w:tab w:val="left" w:pos="2340"/>
          <w:tab w:val="center" w:pos="5199"/>
        </w:tabs>
        <w:spacing w:after="160" w:line="259" w:lineRule="auto"/>
      </w:pPr>
      <w:r>
        <w:rPr>
          <w:rFonts w:ascii="Times New Roman" w:hAnsi="Times New Roman"/>
          <w:sz w:val="24"/>
          <w:szCs w:val="24"/>
        </w:rPr>
        <w:lastRenderedPageBreak/>
        <w:t xml:space="preserve">ПРИЛОЖЕНИЕ № </w:t>
      </w:r>
      <w:r w:rsidR="00D11123">
        <w:rPr>
          <w:rFonts w:ascii="Times New Roman" w:hAnsi="Times New Roman"/>
          <w:sz w:val="24"/>
          <w:szCs w:val="24"/>
        </w:rPr>
        <w:t>1 К</w:t>
      </w:r>
      <w:r>
        <w:rPr>
          <w:rFonts w:ascii="Times New Roman" w:hAnsi="Times New Roman"/>
          <w:sz w:val="24"/>
          <w:szCs w:val="24"/>
        </w:rPr>
        <w:t xml:space="preserve"> АГЕНТСКОМУ ДОГОВОРУ №</w:t>
      </w:r>
      <w:r w:rsidR="000B2C8C">
        <w:rPr>
          <w:rFonts w:ascii="Times New Roman" w:hAnsi="Times New Roman"/>
          <w:sz w:val="24"/>
          <w:szCs w:val="24"/>
        </w:rPr>
        <w:t xml:space="preserve"> </w:t>
      </w:r>
      <w:r w:rsidR="000F3A54">
        <w:rPr>
          <w:rFonts w:ascii="Times New Roman" w:hAnsi="Times New Roman"/>
          <w:sz w:val="24"/>
          <w:szCs w:val="24"/>
        </w:rPr>
        <w:t>0</w:t>
      </w:r>
      <w:r w:rsidR="000B2C8C">
        <w:rPr>
          <w:rFonts w:ascii="Times New Roman" w:hAnsi="Times New Roman"/>
          <w:sz w:val="24"/>
          <w:szCs w:val="24"/>
        </w:rPr>
        <w:t>-</w:t>
      </w:r>
      <w:r w:rsidR="000F3A54">
        <w:rPr>
          <w:rFonts w:ascii="Times New Roman" w:hAnsi="Times New Roman"/>
          <w:sz w:val="24"/>
          <w:szCs w:val="24"/>
        </w:rPr>
        <w:t>0000</w:t>
      </w:r>
      <w:r w:rsidR="000B2C8C">
        <w:rPr>
          <w:rFonts w:ascii="Times New Roman" w:hAnsi="Times New Roman"/>
          <w:sz w:val="24"/>
          <w:szCs w:val="24"/>
        </w:rPr>
        <w:t xml:space="preserve">2021 </w:t>
      </w:r>
      <w:r w:rsidR="00FB4573">
        <w:rPr>
          <w:rFonts w:ascii="Times New Roman" w:hAnsi="Times New Roman"/>
          <w:sz w:val="24"/>
          <w:szCs w:val="24"/>
        </w:rPr>
        <w:t xml:space="preserve">от </w:t>
      </w:r>
      <w:bookmarkStart w:id="0" w:name="_GoBack"/>
      <w:bookmarkEnd w:id="0"/>
    </w:p>
    <w:p w:rsidR="00D55404" w:rsidRDefault="00933523" w:rsidP="000C0E6F">
      <w:pPr>
        <w:keepNext/>
        <w:spacing w:before="240" w:after="60" w:line="259" w:lineRule="auto"/>
        <w:ind w:firstLine="709"/>
        <w:jc w:val="center"/>
        <w:rPr>
          <w:rFonts w:ascii="Times New Roman" w:hAnsi="Times New Roman"/>
          <w:b/>
          <w:sz w:val="24"/>
          <w:szCs w:val="24"/>
        </w:rPr>
      </w:pPr>
      <w:r>
        <w:rPr>
          <w:rFonts w:ascii="Times New Roman" w:hAnsi="Times New Roman"/>
          <w:b/>
          <w:sz w:val="24"/>
          <w:szCs w:val="24"/>
        </w:rPr>
        <w:t>ТРЕБОВАНИЯ К АВТОМОБИЛЮ</w:t>
      </w:r>
    </w:p>
    <w:p w:rsidR="00D55404" w:rsidRDefault="00933523">
      <w:pPr>
        <w:spacing w:after="160" w:line="259" w:lineRule="auto"/>
        <w:jc w:val="both"/>
      </w:pPr>
      <w:r>
        <w:rPr>
          <w:rFonts w:ascii="Times New Roman" w:hAnsi="Times New Roman"/>
          <w:sz w:val="24"/>
          <w:szCs w:val="24"/>
        </w:rPr>
        <w:t xml:space="preserve">Максимальная цена товара во Владивостоке (сумма может меняться в зависимости от курса валют) </w:t>
      </w:r>
      <w:r w:rsidR="00077D92">
        <w:rPr>
          <w:rFonts w:ascii="Times New Roman" w:hAnsi="Times New Roman"/>
          <w:sz w:val="24"/>
          <w:szCs w:val="24"/>
        </w:rPr>
        <w:t>00</w:t>
      </w:r>
      <w:r w:rsidR="00D706B5">
        <w:rPr>
          <w:rFonts w:ascii="Times New Roman" w:hAnsi="Times New Roman"/>
          <w:sz w:val="24"/>
          <w:szCs w:val="24"/>
        </w:rPr>
        <w:t>0</w:t>
      </w:r>
      <w:r w:rsidR="000A795A">
        <w:rPr>
          <w:rFonts w:ascii="Times New Roman" w:hAnsi="Times New Roman"/>
          <w:sz w:val="24"/>
          <w:szCs w:val="24"/>
        </w:rPr>
        <w:t xml:space="preserve"> 000</w:t>
      </w:r>
      <w:r w:rsidR="00775B4F">
        <w:rPr>
          <w:rFonts w:ascii="Times New Roman" w:hAnsi="Times New Roman"/>
          <w:sz w:val="24"/>
          <w:szCs w:val="24"/>
        </w:rPr>
        <w:t xml:space="preserve"> </w:t>
      </w:r>
      <w:r w:rsidR="000B2C8C">
        <w:rPr>
          <w:rFonts w:ascii="Times New Roman" w:hAnsi="Times New Roman"/>
          <w:sz w:val="24"/>
          <w:szCs w:val="24"/>
        </w:rPr>
        <w:t>(тысяч)</w:t>
      </w:r>
      <w:r>
        <w:rPr>
          <w:rFonts w:ascii="Times New Roman" w:hAnsi="Times New Roman"/>
          <w:sz w:val="24"/>
          <w:szCs w:val="24"/>
        </w:rPr>
        <w:t xml:space="preserve"> рублей 00 копеек     </w:t>
      </w:r>
    </w:p>
    <w:p w:rsidR="00D55404" w:rsidRDefault="00D55404">
      <w:pPr>
        <w:spacing w:after="160" w:line="259" w:lineRule="auto"/>
        <w:jc w:val="both"/>
        <w:rPr>
          <w:rFonts w:ascii="Times New Roman" w:hAnsi="Times New Roman"/>
          <w:sz w:val="24"/>
          <w:szCs w:val="24"/>
        </w:rPr>
      </w:pPr>
    </w:p>
    <w:tbl>
      <w:tblPr>
        <w:tblW w:w="8725" w:type="dxa"/>
        <w:jc w:val="center"/>
        <w:tblLook w:val="0000" w:firstRow="0" w:lastRow="0" w:firstColumn="0" w:lastColumn="0" w:noHBand="0" w:noVBand="0"/>
      </w:tblPr>
      <w:tblGrid>
        <w:gridCol w:w="535"/>
        <w:gridCol w:w="3828"/>
        <w:gridCol w:w="4362"/>
      </w:tblGrid>
      <w:tr w:rsidR="00D55404" w:rsidTr="007F3D41">
        <w:trPr>
          <w:trHeight w:val="482"/>
          <w:jc w:val="center"/>
        </w:trPr>
        <w:tc>
          <w:tcPr>
            <w:tcW w:w="535"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933523">
            <w:pPr>
              <w:jc w:val="both"/>
              <w:rPr>
                <w:rFonts w:ascii="Times New Roman" w:hAnsi="Times New Roman"/>
                <w:sz w:val="24"/>
                <w:szCs w:val="24"/>
              </w:rPr>
            </w:pPr>
            <w:r>
              <w:rPr>
                <w:rFonts w:ascii="Times New Roman" w:hAnsi="Times New Roman"/>
                <w:b/>
                <w:sz w:val="24"/>
                <w:szCs w:val="24"/>
              </w:rPr>
              <w:t>№</w:t>
            </w:r>
          </w:p>
        </w:tc>
        <w:tc>
          <w:tcPr>
            <w:tcW w:w="3828"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933523">
            <w:pPr>
              <w:jc w:val="both"/>
              <w:rPr>
                <w:rFonts w:ascii="Times New Roman" w:hAnsi="Times New Roman"/>
                <w:sz w:val="24"/>
                <w:szCs w:val="24"/>
              </w:rPr>
            </w:pPr>
            <w:r>
              <w:rPr>
                <w:rFonts w:ascii="Times New Roman" w:hAnsi="Times New Roman"/>
                <w:b/>
                <w:sz w:val="24"/>
                <w:szCs w:val="24"/>
              </w:rPr>
              <w:t>Наименование показателя</w:t>
            </w:r>
          </w:p>
        </w:tc>
        <w:tc>
          <w:tcPr>
            <w:tcW w:w="4362"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933523">
            <w:pPr>
              <w:tabs>
                <w:tab w:val="left" w:pos="2355"/>
              </w:tabs>
              <w:jc w:val="both"/>
              <w:rPr>
                <w:rFonts w:ascii="Times New Roman" w:hAnsi="Times New Roman"/>
                <w:sz w:val="24"/>
                <w:szCs w:val="24"/>
              </w:rPr>
            </w:pPr>
            <w:r>
              <w:rPr>
                <w:rFonts w:ascii="Times New Roman" w:hAnsi="Times New Roman"/>
                <w:b/>
                <w:sz w:val="24"/>
                <w:szCs w:val="24"/>
              </w:rPr>
              <w:t>Значение</w:t>
            </w:r>
            <w:r>
              <w:rPr>
                <w:rFonts w:ascii="Times New Roman" w:hAnsi="Times New Roman"/>
                <w:b/>
                <w:sz w:val="24"/>
                <w:szCs w:val="24"/>
              </w:rPr>
              <w:tab/>
            </w:r>
          </w:p>
        </w:tc>
      </w:tr>
      <w:tr w:rsidR="00D55404" w:rsidRPr="00B54F9D" w:rsidTr="007F3D41">
        <w:trPr>
          <w:trHeight w:val="537"/>
          <w:jc w:val="center"/>
        </w:trPr>
        <w:tc>
          <w:tcPr>
            <w:tcW w:w="535"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933523">
            <w:pPr>
              <w:spacing w:line="360" w:lineRule="auto"/>
              <w:jc w:val="both"/>
              <w:rPr>
                <w:rFonts w:ascii="Times New Roman" w:hAnsi="Times New Roman"/>
                <w:sz w:val="24"/>
                <w:szCs w:val="24"/>
              </w:rPr>
            </w:pPr>
            <w:r>
              <w:rPr>
                <w:rFonts w:ascii="Times New Roman" w:hAnsi="Times New Roman"/>
                <w:sz w:val="24"/>
                <w:szCs w:val="24"/>
              </w:rPr>
              <w:t>1</w:t>
            </w:r>
          </w:p>
        </w:tc>
        <w:tc>
          <w:tcPr>
            <w:tcW w:w="3828"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933523">
            <w:pPr>
              <w:spacing w:line="360" w:lineRule="auto"/>
              <w:jc w:val="both"/>
              <w:rPr>
                <w:rFonts w:ascii="Times New Roman" w:hAnsi="Times New Roman"/>
              </w:rPr>
            </w:pPr>
            <w:r>
              <w:rPr>
                <w:rFonts w:ascii="Times New Roman" w:hAnsi="Times New Roman"/>
              </w:rPr>
              <w:t>Марка, модель автомобиля</w:t>
            </w:r>
          </w:p>
        </w:tc>
        <w:tc>
          <w:tcPr>
            <w:tcW w:w="4362" w:type="dxa"/>
            <w:tcBorders>
              <w:top w:val="single" w:sz="6" w:space="0" w:color="000000"/>
              <w:left w:val="single" w:sz="6" w:space="0" w:color="000000"/>
              <w:bottom w:val="single" w:sz="6" w:space="0" w:color="000000"/>
              <w:right w:val="single" w:sz="6" w:space="0" w:color="000000"/>
            </w:tcBorders>
            <w:shd w:val="clear" w:color="000000" w:fill="FFFFFF"/>
          </w:tcPr>
          <w:p w:rsidR="00D55404" w:rsidRPr="00D706B5" w:rsidRDefault="00933523" w:rsidP="00077D92">
            <w:pPr>
              <w:spacing w:after="0" w:line="240" w:lineRule="auto"/>
              <w:rPr>
                <w:b/>
                <w:lang w:val="en-US"/>
              </w:rPr>
            </w:pPr>
            <w:r w:rsidRPr="00D706B5">
              <w:rPr>
                <w:rFonts w:ascii="Times New Roman" w:hAnsi="Times New Roman"/>
                <w:b/>
                <w:lang w:val="en-US"/>
              </w:rPr>
              <w:t xml:space="preserve"> </w:t>
            </w:r>
          </w:p>
        </w:tc>
      </w:tr>
      <w:tr w:rsidR="00D55404" w:rsidTr="007F3D41">
        <w:trPr>
          <w:trHeight w:val="537"/>
          <w:jc w:val="center"/>
        </w:trPr>
        <w:tc>
          <w:tcPr>
            <w:tcW w:w="535"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933523">
            <w:pPr>
              <w:spacing w:line="360" w:lineRule="auto"/>
              <w:jc w:val="both"/>
              <w:rPr>
                <w:rFonts w:ascii="Times New Roman" w:hAnsi="Times New Roman"/>
                <w:sz w:val="24"/>
                <w:szCs w:val="24"/>
              </w:rPr>
            </w:pPr>
            <w:r>
              <w:rPr>
                <w:rFonts w:ascii="Times New Roman" w:hAnsi="Times New Roman"/>
                <w:sz w:val="24"/>
                <w:szCs w:val="24"/>
              </w:rPr>
              <w:t>2</w:t>
            </w:r>
          </w:p>
        </w:tc>
        <w:tc>
          <w:tcPr>
            <w:tcW w:w="3828"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933523">
            <w:pPr>
              <w:spacing w:line="360" w:lineRule="auto"/>
              <w:jc w:val="both"/>
              <w:rPr>
                <w:rFonts w:ascii="Times New Roman" w:hAnsi="Times New Roman"/>
              </w:rPr>
            </w:pPr>
            <w:r>
              <w:rPr>
                <w:rFonts w:ascii="Times New Roman" w:hAnsi="Times New Roman"/>
              </w:rPr>
              <w:t>Год изготовления автомобиля</w:t>
            </w:r>
          </w:p>
        </w:tc>
        <w:tc>
          <w:tcPr>
            <w:tcW w:w="4362"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D55404" w:rsidP="000A5405">
            <w:pPr>
              <w:spacing w:line="360" w:lineRule="auto"/>
              <w:jc w:val="both"/>
            </w:pPr>
          </w:p>
        </w:tc>
      </w:tr>
      <w:tr w:rsidR="00D55404" w:rsidTr="007F3D41">
        <w:trPr>
          <w:trHeight w:val="523"/>
          <w:jc w:val="center"/>
        </w:trPr>
        <w:tc>
          <w:tcPr>
            <w:tcW w:w="535"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933523">
            <w:pPr>
              <w:spacing w:line="360" w:lineRule="auto"/>
              <w:jc w:val="both"/>
              <w:rPr>
                <w:rFonts w:ascii="Times New Roman" w:hAnsi="Times New Roman"/>
                <w:sz w:val="24"/>
                <w:szCs w:val="24"/>
              </w:rPr>
            </w:pPr>
            <w:r>
              <w:rPr>
                <w:rFonts w:ascii="Times New Roman" w:hAnsi="Times New Roman"/>
                <w:sz w:val="24"/>
                <w:szCs w:val="24"/>
              </w:rPr>
              <w:t>3</w:t>
            </w:r>
          </w:p>
        </w:tc>
        <w:tc>
          <w:tcPr>
            <w:tcW w:w="3828"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933523">
            <w:pPr>
              <w:spacing w:line="360" w:lineRule="auto"/>
              <w:jc w:val="both"/>
              <w:rPr>
                <w:rFonts w:ascii="Times New Roman" w:hAnsi="Times New Roman"/>
              </w:rPr>
            </w:pPr>
            <w:r>
              <w:rPr>
                <w:rFonts w:ascii="Times New Roman" w:hAnsi="Times New Roman"/>
              </w:rPr>
              <w:t>Тип двигателя (бензин, дизель)</w:t>
            </w:r>
          </w:p>
        </w:tc>
        <w:tc>
          <w:tcPr>
            <w:tcW w:w="4362" w:type="dxa"/>
            <w:tcBorders>
              <w:top w:val="single" w:sz="6" w:space="0" w:color="000000"/>
              <w:left w:val="single" w:sz="6" w:space="0" w:color="000000"/>
              <w:bottom w:val="single" w:sz="6" w:space="0" w:color="000000"/>
              <w:right w:val="single" w:sz="6" w:space="0" w:color="000000"/>
            </w:tcBorders>
            <w:shd w:val="clear" w:color="000000" w:fill="FFFFFF"/>
          </w:tcPr>
          <w:p w:rsidR="00D55404" w:rsidRPr="00D706B5" w:rsidRDefault="00D55404" w:rsidP="000A5405">
            <w:pPr>
              <w:spacing w:line="360" w:lineRule="auto"/>
              <w:jc w:val="both"/>
            </w:pPr>
          </w:p>
        </w:tc>
      </w:tr>
      <w:tr w:rsidR="00D55404" w:rsidTr="007F3D41">
        <w:trPr>
          <w:trHeight w:val="537"/>
          <w:jc w:val="center"/>
        </w:trPr>
        <w:tc>
          <w:tcPr>
            <w:tcW w:w="535"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933523">
            <w:pPr>
              <w:spacing w:line="360" w:lineRule="auto"/>
              <w:jc w:val="both"/>
              <w:rPr>
                <w:rFonts w:ascii="Times New Roman" w:hAnsi="Times New Roman"/>
                <w:sz w:val="24"/>
                <w:szCs w:val="24"/>
              </w:rPr>
            </w:pPr>
            <w:r>
              <w:rPr>
                <w:rFonts w:ascii="Times New Roman" w:hAnsi="Times New Roman"/>
                <w:sz w:val="24"/>
                <w:szCs w:val="24"/>
              </w:rPr>
              <w:t>4</w:t>
            </w:r>
          </w:p>
        </w:tc>
        <w:tc>
          <w:tcPr>
            <w:tcW w:w="3828"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933523">
            <w:pPr>
              <w:spacing w:line="360" w:lineRule="auto"/>
              <w:jc w:val="both"/>
              <w:rPr>
                <w:rFonts w:ascii="Times New Roman" w:hAnsi="Times New Roman"/>
              </w:rPr>
            </w:pPr>
            <w:r>
              <w:rPr>
                <w:rFonts w:ascii="Times New Roman" w:hAnsi="Times New Roman"/>
              </w:rPr>
              <w:t>Рабочий объем двигателя, см3</w:t>
            </w:r>
          </w:p>
        </w:tc>
        <w:tc>
          <w:tcPr>
            <w:tcW w:w="4362" w:type="dxa"/>
            <w:tcBorders>
              <w:top w:val="single" w:sz="6" w:space="0" w:color="000000"/>
              <w:left w:val="single" w:sz="6" w:space="0" w:color="000000"/>
              <w:bottom w:val="single" w:sz="6" w:space="0" w:color="000000"/>
              <w:right w:val="single" w:sz="6" w:space="0" w:color="000000"/>
            </w:tcBorders>
            <w:shd w:val="clear" w:color="000000" w:fill="FFFFFF"/>
          </w:tcPr>
          <w:p w:rsidR="00D55404" w:rsidRPr="00D706B5" w:rsidRDefault="00D55404" w:rsidP="000A5405">
            <w:pPr>
              <w:spacing w:line="360" w:lineRule="auto"/>
              <w:jc w:val="both"/>
              <w:rPr>
                <w:b/>
              </w:rPr>
            </w:pPr>
          </w:p>
        </w:tc>
      </w:tr>
      <w:tr w:rsidR="00D55404" w:rsidTr="007F3D41">
        <w:trPr>
          <w:trHeight w:val="523"/>
          <w:jc w:val="center"/>
        </w:trPr>
        <w:tc>
          <w:tcPr>
            <w:tcW w:w="535"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933523">
            <w:pPr>
              <w:spacing w:line="360" w:lineRule="auto"/>
              <w:jc w:val="both"/>
              <w:rPr>
                <w:rFonts w:ascii="Times New Roman" w:hAnsi="Times New Roman"/>
                <w:sz w:val="24"/>
                <w:szCs w:val="24"/>
              </w:rPr>
            </w:pPr>
            <w:r>
              <w:rPr>
                <w:rFonts w:ascii="Times New Roman" w:hAnsi="Times New Roman"/>
                <w:sz w:val="24"/>
                <w:szCs w:val="24"/>
              </w:rPr>
              <w:t>5</w:t>
            </w:r>
          </w:p>
        </w:tc>
        <w:tc>
          <w:tcPr>
            <w:tcW w:w="3828"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933523">
            <w:pPr>
              <w:spacing w:line="360" w:lineRule="auto"/>
              <w:jc w:val="both"/>
              <w:rPr>
                <w:rFonts w:ascii="Times New Roman" w:hAnsi="Times New Roman"/>
              </w:rPr>
            </w:pPr>
            <w:r>
              <w:rPr>
                <w:rFonts w:ascii="Times New Roman" w:hAnsi="Times New Roman"/>
              </w:rPr>
              <w:t>Трансмиссия</w:t>
            </w:r>
          </w:p>
        </w:tc>
        <w:tc>
          <w:tcPr>
            <w:tcW w:w="4362" w:type="dxa"/>
            <w:tcBorders>
              <w:top w:val="single" w:sz="6" w:space="0" w:color="000000"/>
              <w:left w:val="single" w:sz="6" w:space="0" w:color="000000"/>
              <w:bottom w:val="single" w:sz="6" w:space="0" w:color="000000"/>
              <w:right w:val="single" w:sz="6" w:space="0" w:color="000000"/>
            </w:tcBorders>
            <w:shd w:val="clear" w:color="000000" w:fill="FFFFFF"/>
          </w:tcPr>
          <w:p w:rsidR="00D55404" w:rsidRPr="00B54F9D" w:rsidRDefault="00D55404" w:rsidP="000A5405">
            <w:pPr>
              <w:spacing w:line="360" w:lineRule="auto"/>
              <w:jc w:val="both"/>
              <w:rPr>
                <w:b/>
                <w:bCs/>
                <w:sz w:val="24"/>
                <w:szCs w:val="24"/>
              </w:rPr>
            </w:pPr>
          </w:p>
        </w:tc>
      </w:tr>
      <w:tr w:rsidR="00D55404" w:rsidTr="007F3D41">
        <w:trPr>
          <w:trHeight w:val="537"/>
          <w:jc w:val="center"/>
        </w:trPr>
        <w:tc>
          <w:tcPr>
            <w:tcW w:w="535"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933523">
            <w:pPr>
              <w:spacing w:line="360" w:lineRule="auto"/>
              <w:jc w:val="both"/>
              <w:rPr>
                <w:rFonts w:ascii="Times New Roman" w:hAnsi="Times New Roman"/>
                <w:sz w:val="24"/>
                <w:szCs w:val="24"/>
              </w:rPr>
            </w:pPr>
            <w:r>
              <w:rPr>
                <w:rFonts w:ascii="Times New Roman" w:hAnsi="Times New Roman"/>
                <w:sz w:val="24"/>
                <w:szCs w:val="24"/>
              </w:rPr>
              <w:t>6</w:t>
            </w:r>
          </w:p>
        </w:tc>
        <w:tc>
          <w:tcPr>
            <w:tcW w:w="3828"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933523">
            <w:pPr>
              <w:spacing w:line="360" w:lineRule="auto"/>
              <w:jc w:val="both"/>
              <w:rPr>
                <w:rFonts w:ascii="Times New Roman" w:hAnsi="Times New Roman"/>
              </w:rPr>
            </w:pPr>
            <w:r>
              <w:rPr>
                <w:rFonts w:ascii="Times New Roman" w:hAnsi="Times New Roman"/>
              </w:rPr>
              <w:t>Цвет кузова</w:t>
            </w:r>
          </w:p>
        </w:tc>
        <w:tc>
          <w:tcPr>
            <w:tcW w:w="4362" w:type="dxa"/>
            <w:tcBorders>
              <w:top w:val="single" w:sz="6" w:space="0" w:color="000000"/>
              <w:left w:val="single" w:sz="6" w:space="0" w:color="000000"/>
              <w:bottom w:val="single" w:sz="6" w:space="0" w:color="000000"/>
              <w:right w:val="single" w:sz="6" w:space="0" w:color="000000"/>
            </w:tcBorders>
            <w:shd w:val="clear" w:color="000000" w:fill="FFFFFF"/>
          </w:tcPr>
          <w:p w:rsidR="00D55404" w:rsidRPr="00951846" w:rsidRDefault="00D55404" w:rsidP="000A5405">
            <w:pPr>
              <w:spacing w:line="360" w:lineRule="auto"/>
              <w:jc w:val="both"/>
              <w:rPr>
                <w:b/>
                <w:bCs/>
                <w:sz w:val="24"/>
                <w:szCs w:val="24"/>
              </w:rPr>
            </w:pPr>
          </w:p>
        </w:tc>
      </w:tr>
      <w:tr w:rsidR="00D55404" w:rsidTr="007F3D41">
        <w:trPr>
          <w:trHeight w:val="537"/>
          <w:jc w:val="center"/>
        </w:trPr>
        <w:tc>
          <w:tcPr>
            <w:tcW w:w="535"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933523">
            <w:pPr>
              <w:spacing w:line="360" w:lineRule="auto"/>
              <w:jc w:val="both"/>
              <w:rPr>
                <w:rFonts w:ascii="Times New Roman" w:hAnsi="Times New Roman"/>
                <w:sz w:val="24"/>
                <w:szCs w:val="24"/>
              </w:rPr>
            </w:pPr>
            <w:r>
              <w:rPr>
                <w:rFonts w:ascii="Times New Roman" w:hAnsi="Times New Roman"/>
                <w:sz w:val="24"/>
                <w:szCs w:val="24"/>
              </w:rPr>
              <w:t>7</w:t>
            </w:r>
          </w:p>
        </w:tc>
        <w:tc>
          <w:tcPr>
            <w:tcW w:w="3828"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933523">
            <w:pPr>
              <w:spacing w:line="360" w:lineRule="auto"/>
              <w:jc w:val="both"/>
              <w:rPr>
                <w:rFonts w:ascii="Times New Roman" w:hAnsi="Times New Roman"/>
              </w:rPr>
            </w:pPr>
            <w:r>
              <w:rPr>
                <w:rFonts w:ascii="Times New Roman" w:hAnsi="Times New Roman"/>
              </w:rPr>
              <w:t>Привод</w:t>
            </w:r>
          </w:p>
        </w:tc>
        <w:tc>
          <w:tcPr>
            <w:tcW w:w="4362" w:type="dxa"/>
            <w:tcBorders>
              <w:top w:val="single" w:sz="6" w:space="0" w:color="000000"/>
              <w:left w:val="single" w:sz="6" w:space="0" w:color="000000"/>
              <w:bottom w:val="single" w:sz="6" w:space="0" w:color="000000"/>
              <w:right w:val="single" w:sz="6" w:space="0" w:color="000000"/>
            </w:tcBorders>
            <w:shd w:val="clear" w:color="000000" w:fill="FFFFFF"/>
          </w:tcPr>
          <w:p w:rsidR="00D55404" w:rsidRPr="000A795A" w:rsidRDefault="00D55404">
            <w:pPr>
              <w:spacing w:line="360" w:lineRule="auto"/>
              <w:jc w:val="both"/>
              <w:rPr>
                <w:rFonts w:ascii="Times New Roman" w:hAnsi="Times New Roman"/>
                <w:b/>
                <w:sz w:val="24"/>
                <w:szCs w:val="24"/>
                <w:lang w:val="en-US"/>
              </w:rPr>
            </w:pPr>
          </w:p>
        </w:tc>
      </w:tr>
      <w:tr w:rsidR="00D55404" w:rsidTr="007F3D41">
        <w:trPr>
          <w:trHeight w:val="523"/>
          <w:jc w:val="center"/>
        </w:trPr>
        <w:tc>
          <w:tcPr>
            <w:tcW w:w="535"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933523">
            <w:pPr>
              <w:spacing w:line="360" w:lineRule="auto"/>
              <w:jc w:val="both"/>
              <w:rPr>
                <w:rFonts w:ascii="Times New Roman" w:hAnsi="Times New Roman"/>
                <w:sz w:val="24"/>
                <w:szCs w:val="24"/>
              </w:rPr>
            </w:pPr>
            <w:r>
              <w:rPr>
                <w:rFonts w:ascii="Times New Roman" w:hAnsi="Times New Roman"/>
                <w:sz w:val="24"/>
                <w:szCs w:val="24"/>
              </w:rPr>
              <w:t>8</w:t>
            </w:r>
          </w:p>
        </w:tc>
        <w:tc>
          <w:tcPr>
            <w:tcW w:w="3828"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933523">
            <w:pPr>
              <w:spacing w:line="360" w:lineRule="auto"/>
              <w:jc w:val="both"/>
              <w:rPr>
                <w:rFonts w:ascii="Times New Roman" w:hAnsi="Times New Roman"/>
              </w:rPr>
            </w:pPr>
            <w:r>
              <w:rPr>
                <w:rFonts w:ascii="Times New Roman" w:hAnsi="Times New Roman"/>
              </w:rPr>
              <w:t>Пробег</w:t>
            </w:r>
          </w:p>
        </w:tc>
        <w:tc>
          <w:tcPr>
            <w:tcW w:w="4362"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D55404" w:rsidP="00F44751">
            <w:pPr>
              <w:spacing w:line="360" w:lineRule="auto"/>
              <w:jc w:val="both"/>
            </w:pPr>
          </w:p>
        </w:tc>
      </w:tr>
      <w:tr w:rsidR="00D55404" w:rsidTr="007F3D41">
        <w:trPr>
          <w:trHeight w:val="537"/>
          <w:jc w:val="center"/>
        </w:trPr>
        <w:tc>
          <w:tcPr>
            <w:tcW w:w="535"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933523">
            <w:pPr>
              <w:spacing w:line="360" w:lineRule="auto"/>
              <w:jc w:val="both"/>
              <w:rPr>
                <w:rFonts w:ascii="Times New Roman" w:hAnsi="Times New Roman"/>
                <w:sz w:val="24"/>
                <w:szCs w:val="24"/>
              </w:rPr>
            </w:pPr>
            <w:r>
              <w:rPr>
                <w:rFonts w:ascii="Times New Roman" w:hAnsi="Times New Roman"/>
                <w:sz w:val="24"/>
                <w:szCs w:val="24"/>
              </w:rPr>
              <w:t>9</w:t>
            </w:r>
          </w:p>
        </w:tc>
        <w:tc>
          <w:tcPr>
            <w:tcW w:w="3828"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933523">
            <w:pPr>
              <w:spacing w:line="360" w:lineRule="auto"/>
              <w:jc w:val="both"/>
              <w:rPr>
                <w:rFonts w:ascii="Times New Roman" w:hAnsi="Times New Roman"/>
              </w:rPr>
            </w:pPr>
            <w:r>
              <w:rPr>
                <w:rFonts w:ascii="Times New Roman" w:hAnsi="Times New Roman"/>
              </w:rPr>
              <w:t xml:space="preserve">Оборудование </w:t>
            </w:r>
          </w:p>
        </w:tc>
        <w:tc>
          <w:tcPr>
            <w:tcW w:w="4362" w:type="dxa"/>
            <w:tcBorders>
              <w:top w:val="single" w:sz="6" w:space="0" w:color="000000"/>
              <w:left w:val="single" w:sz="6" w:space="0" w:color="000000"/>
              <w:bottom w:val="single" w:sz="6" w:space="0" w:color="000000"/>
              <w:right w:val="single" w:sz="6" w:space="0" w:color="000000"/>
            </w:tcBorders>
            <w:shd w:val="clear" w:color="000000" w:fill="FFFFFF"/>
          </w:tcPr>
          <w:p w:rsidR="00D55404" w:rsidRPr="00CC51D9" w:rsidRDefault="00D55404" w:rsidP="00CC51D9">
            <w:pPr>
              <w:spacing w:line="360" w:lineRule="auto"/>
              <w:rPr>
                <w:b/>
                <w:bCs/>
                <w:sz w:val="24"/>
                <w:szCs w:val="24"/>
              </w:rPr>
            </w:pPr>
          </w:p>
        </w:tc>
      </w:tr>
    </w:tbl>
    <w:p w:rsidR="00D55404" w:rsidRDefault="00D55404">
      <w:pPr>
        <w:spacing w:after="160" w:line="259" w:lineRule="auto"/>
        <w:jc w:val="both"/>
        <w:rPr>
          <w:rFonts w:ascii="Times New Roman" w:hAnsi="Times New Roman"/>
          <w:sz w:val="24"/>
          <w:szCs w:val="24"/>
        </w:rPr>
      </w:pPr>
    </w:p>
    <w:p w:rsidR="00D55404" w:rsidRDefault="000A795A">
      <w:pPr>
        <w:spacing w:after="160" w:line="259" w:lineRule="auto"/>
        <w:jc w:val="both"/>
        <w:rPr>
          <w:rFonts w:ascii="Times New Roman" w:hAnsi="Times New Roman"/>
          <w:sz w:val="24"/>
          <w:szCs w:val="24"/>
        </w:rPr>
      </w:pPr>
      <w:r>
        <w:rPr>
          <w:rFonts w:ascii="Times New Roman" w:hAnsi="Times New Roman"/>
          <w:sz w:val="24"/>
          <w:szCs w:val="24"/>
        </w:rPr>
        <w:t xml:space="preserve">Принята предоплата в размере </w:t>
      </w:r>
      <w:r w:rsidR="006723DB">
        <w:rPr>
          <w:rFonts w:ascii="Times New Roman" w:hAnsi="Times New Roman"/>
          <w:sz w:val="24"/>
          <w:szCs w:val="24"/>
        </w:rPr>
        <w:t>30</w:t>
      </w:r>
      <w:r>
        <w:rPr>
          <w:rFonts w:ascii="Times New Roman" w:hAnsi="Times New Roman"/>
          <w:sz w:val="24"/>
          <w:szCs w:val="24"/>
        </w:rPr>
        <w:t>.000 (</w:t>
      </w:r>
      <w:r w:rsidR="000F3A54">
        <w:rPr>
          <w:rFonts w:ascii="Times New Roman" w:hAnsi="Times New Roman"/>
          <w:sz w:val="24"/>
          <w:szCs w:val="24"/>
        </w:rPr>
        <w:t>Тридцать тысяч</w:t>
      </w:r>
      <w:r w:rsidR="00933523">
        <w:rPr>
          <w:rFonts w:ascii="Times New Roman" w:hAnsi="Times New Roman"/>
          <w:sz w:val="24"/>
          <w:szCs w:val="24"/>
        </w:rPr>
        <w:t xml:space="preserve">) </w:t>
      </w:r>
      <w:r w:rsidR="00D11123">
        <w:rPr>
          <w:rFonts w:ascii="Times New Roman" w:hAnsi="Times New Roman"/>
          <w:sz w:val="24"/>
          <w:szCs w:val="24"/>
        </w:rPr>
        <w:t>рублей.</w:t>
      </w:r>
      <w:r w:rsidR="00933523">
        <w:rPr>
          <w:rFonts w:ascii="Times New Roman" w:hAnsi="Times New Roman"/>
          <w:sz w:val="24"/>
          <w:szCs w:val="24"/>
        </w:rPr>
        <w:t xml:space="preserve">   </w:t>
      </w:r>
    </w:p>
    <w:tbl>
      <w:tblPr>
        <w:tblW w:w="9703" w:type="dxa"/>
        <w:tblInd w:w="-34" w:type="dxa"/>
        <w:tblLook w:val="0000" w:firstRow="0" w:lastRow="0" w:firstColumn="0" w:lastColumn="0" w:noHBand="0" w:noVBand="0"/>
      </w:tblPr>
      <w:tblGrid>
        <w:gridCol w:w="4820"/>
        <w:gridCol w:w="4883"/>
      </w:tblGrid>
      <w:tr w:rsidR="00D55404" w:rsidTr="00835CF6">
        <w:trPr>
          <w:trHeight w:val="1"/>
        </w:trPr>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D55404" w:rsidRDefault="00933523">
            <w:pPr>
              <w:spacing w:after="160" w:line="259" w:lineRule="auto"/>
              <w:jc w:val="both"/>
              <w:rPr>
                <w:rFonts w:ascii="Times New Roman" w:hAnsi="Times New Roman"/>
                <w:sz w:val="24"/>
                <w:szCs w:val="24"/>
              </w:rPr>
            </w:pPr>
            <w:r>
              <w:rPr>
                <w:rFonts w:ascii="Times New Roman" w:hAnsi="Times New Roman"/>
                <w:sz w:val="24"/>
                <w:szCs w:val="24"/>
              </w:rPr>
              <w:t>ПРИНЦИПАЛ:</w:t>
            </w:r>
          </w:p>
          <w:p w:rsidR="00D55404" w:rsidRDefault="00D55404">
            <w:pPr>
              <w:spacing w:after="160" w:line="259" w:lineRule="auto"/>
              <w:jc w:val="both"/>
              <w:rPr>
                <w:rFonts w:ascii="Times New Roman" w:hAnsi="Times New Roman"/>
                <w:sz w:val="24"/>
                <w:szCs w:val="24"/>
              </w:rPr>
            </w:pPr>
          </w:p>
          <w:p w:rsidR="00D55404" w:rsidRDefault="00D55404">
            <w:pPr>
              <w:spacing w:after="160" w:line="259" w:lineRule="auto"/>
              <w:jc w:val="both"/>
              <w:rPr>
                <w:rFonts w:ascii="Times New Roman" w:hAnsi="Times New Roman"/>
                <w:sz w:val="24"/>
                <w:szCs w:val="24"/>
              </w:rPr>
            </w:pPr>
          </w:p>
          <w:p w:rsidR="00D55404" w:rsidRDefault="00D55404">
            <w:pPr>
              <w:jc w:val="both"/>
              <w:rPr>
                <w:rFonts w:ascii="Times New Roman" w:hAnsi="Times New Roman"/>
                <w:sz w:val="24"/>
                <w:szCs w:val="24"/>
              </w:rPr>
            </w:pPr>
          </w:p>
          <w:p w:rsidR="00D55404" w:rsidRDefault="00D11123" w:rsidP="00077D92">
            <w:pPr>
              <w:jc w:val="both"/>
            </w:pPr>
            <w:r>
              <w:rPr>
                <w:rFonts w:ascii="Times New Roman" w:eastAsia="SimSun" w:hAnsi="Times New Roman"/>
                <w:sz w:val="24"/>
                <w:szCs w:val="24"/>
                <w:lang w:eastAsia="zh-CN"/>
              </w:rPr>
              <w:t>Подпись:___</w:t>
            </w:r>
            <w:r w:rsidR="00835CF6">
              <w:rPr>
                <w:rFonts w:ascii="Times New Roman" w:hAnsi="Times New Roman"/>
                <w:sz w:val="24"/>
                <w:szCs w:val="24"/>
              </w:rPr>
              <w:t>___________</w:t>
            </w:r>
            <w:r w:rsidR="00835CF6" w:rsidRPr="00F16B10">
              <w:rPr>
                <w:rFonts w:ascii="Times New Roman" w:eastAsia="SimSun" w:hAnsi="Times New Roman"/>
                <w:sz w:val="24"/>
                <w:szCs w:val="24"/>
                <w:lang w:eastAsia="zh-CN"/>
              </w:rPr>
              <w:t>/</w:t>
            </w:r>
            <w:r w:rsidR="000A795A">
              <w:rPr>
                <w:rFonts w:ascii="Times New Roman" w:eastAsia="SimSun" w:hAnsi="Times New Roman"/>
                <w:sz w:val="24"/>
                <w:szCs w:val="24"/>
                <w:lang w:eastAsia="zh-CN"/>
              </w:rPr>
              <w:t xml:space="preserve"> </w:t>
            </w:r>
            <w:r w:rsidR="00077D92">
              <w:rPr>
                <w:rFonts w:ascii="Times New Roman" w:eastAsia="SimSun" w:hAnsi="Times New Roman"/>
                <w:sz w:val="24"/>
                <w:szCs w:val="24"/>
                <w:lang w:eastAsia="zh-CN"/>
              </w:rPr>
              <w:t xml:space="preserve"> </w:t>
            </w:r>
            <w:r w:rsidRPr="00835CF6">
              <w:rPr>
                <w:rFonts w:ascii="Times New Roman" w:eastAsia="SimSun" w:hAnsi="Times New Roman"/>
                <w:sz w:val="24"/>
                <w:szCs w:val="24"/>
                <w:lang w:eastAsia="zh-CN"/>
              </w:rPr>
              <w:t>/</w:t>
            </w:r>
          </w:p>
        </w:tc>
        <w:tc>
          <w:tcPr>
            <w:tcW w:w="4883" w:type="dxa"/>
            <w:tcBorders>
              <w:top w:val="single" w:sz="6" w:space="0" w:color="000000"/>
              <w:left w:val="single" w:sz="6" w:space="0" w:color="000000"/>
              <w:bottom w:val="single" w:sz="6" w:space="0" w:color="000000"/>
              <w:right w:val="single" w:sz="6" w:space="0" w:color="000000"/>
            </w:tcBorders>
            <w:shd w:val="clear" w:color="000000" w:fill="FFFFFF"/>
          </w:tcPr>
          <w:p w:rsidR="00D55404" w:rsidRDefault="00933523">
            <w:pPr>
              <w:spacing w:after="160" w:line="259" w:lineRule="auto"/>
              <w:jc w:val="both"/>
              <w:rPr>
                <w:rFonts w:ascii="Times New Roman" w:hAnsi="Times New Roman"/>
                <w:sz w:val="24"/>
                <w:szCs w:val="24"/>
              </w:rPr>
            </w:pPr>
            <w:r>
              <w:rPr>
                <w:rFonts w:ascii="Times New Roman" w:hAnsi="Times New Roman"/>
                <w:sz w:val="24"/>
                <w:szCs w:val="24"/>
              </w:rPr>
              <w:t>АГЕНТ:</w:t>
            </w:r>
          </w:p>
          <w:p w:rsidR="00D55404" w:rsidRDefault="00933523">
            <w:pPr>
              <w:spacing w:after="160" w:line="259" w:lineRule="auto"/>
              <w:jc w:val="both"/>
              <w:rPr>
                <w:rFonts w:ascii="Times New Roman" w:hAnsi="Times New Roman"/>
                <w:sz w:val="24"/>
                <w:szCs w:val="24"/>
              </w:rPr>
            </w:pPr>
            <w:r>
              <w:rPr>
                <w:rFonts w:ascii="Times New Roman" w:hAnsi="Times New Roman"/>
                <w:sz w:val="24"/>
                <w:szCs w:val="24"/>
              </w:rPr>
              <w:t>ООО «НОВЭК»</w:t>
            </w:r>
          </w:p>
          <w:p w:rsidR="00D55404" w:rsidRDefault="00933523">
            <w:pPr>
              <w:spacing w:after="160" w:line="259" w:lineRule="auto"/>
              <w:jc w:val="both"/>
              <w:rPr>
                <w:rFonts w:ascii="Times New Roman" w:hAnsi="Times New Roman"/>
                <w:sz w:val="24"/>
                <w:szCs w:val="24"/>
              </w:rPr>
            </w:pPr>
            <w:r>
              <w:rPr>
                <w:rFonts w:ascii="Times New Roman" w:hAnsi="Times New Roman"/>
                <w:sz w:val="24"/>
                <w:szCs w:val="24"/>
              </w:rPr>
              <w:t>Генеральный директор:</w:t>
            </w:r>
          </w:p>
          <w:p w:rsidR="00D55404" w:rsidRDefault="00D55404">
            <w:pPr>
              <w:jc w:val="both"/>
              <w:rPr>
                <w:rFonts w:ascii="Times New Roman" w:hAnsi="Times New Roman"/>
                <w:sz w:val="24"/>
                <w:szCs w:val="24"/>
              </w:rPr>
            </w:pPr>
          </w:p>
          <w:p w:rsidR="00D55404" w:rsidRDefault="00D11123">
            <w:pPr>
              <w:jc w:val="both"/>
              <w:rPr>
                <w:rFonts w:ascii="Times New Roman" w:hAnsi="Times New Roman"/>
                <w:sz w:val="24"/>
                <w:szCs w:val="24"/>
              </w:rPr>
            </w:pPr>
            <w:r>
              <w:rPr>
                <w:rFonts w:ascii="Times New Roman" w:eastAsia="SimSun" w:hAnsi="Times New Roman"/>
                <w:sz w:val="24"/>
                <w:szCs w:val="24"/>
                <w:lang w:eastAsia="zh-CN"/>
              </w:rPr>
              <w:t>Подпись:__</w:t>
            </w:r>
            <w:r w:rsidR="00933523">
              <w:rPr>
                <w:rFonts w:ascii="Times New Roman" w:hAnsi="Times New Roman"/>
                <w:sz w:val="24"/>
                <w:szCs w:val="24"/>
              </w:rPr>
              <w:t>_______________ /</w:t>
            </w:r>
            <w:r>
              <w:rPr>
                <w:rFonts w:ascii="Times New Roman" w:hAnsi="Times New Roman"/>
                <w:sz w:val="24"/>
                <w:szCs w:val="24"/>
              </w:rPr>
              <w:t>Швецов Р.И.</w:t>
            </w:r>
            <w:r w:rsidR="00933523">
              <w:rPr>
                <w:rFonts w:ascii="Times New Roman" w:hAnsi="Times New Roman"/>
                <w:sz w:val="24"/>
                <w:szCs w:val="24"/>
              </w:rPr>
              <w:t>/</w:t>
            </w:r>
          </w:p>
        </w:tc>
      </w:tr>
    </w:tbl>
    <w:p w:rsidR="00D55404" w:rsidRDefault="00D55404">
      <w:pPr>
        <w:tabs>
          <w:tab w:val="left" w:pos="3718"/>
        </w:tabs>
        <w:spacing w:after="0" w:line="240" w:lineRule="auto"/>
        <w:jc w:val="right"/>
        <w:rPr>
          <w:rFonts w:ascii="Times New Roman" w:hAnsi="Times New Roman"/>
          <w:i/>
          <w:color w:val="000000"/>
          <w:sz w:val="24"/>
          <w:szCs w:val="24"/>
        </w:rPr>
      </w:pPr>
    </w:p>
    <w:p w:rsidR="00D55404" w:rsidRDefault="00D55404">
      <w:pPr>
        <w:tabs>
          <w:tab w:val="left" w:pos="3718"/>
        </w:tabs>
        <w:spacing w:after="160" w:line="259" w:lineRule="auto"/>
      </w:pPr>
    </w:p>
    <w:sectPr w:rsidR="00D55404">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404"/>
    <w:rsid w:val="00013084"/>
    <w:rsid w:val="00072EBE"/>
    <w:rsid w:val="00077D92"/>
    <w:rsid w:val="00097E27"/>
    <w:rsid w:val="000A5405"/>
    <w:rsid w:val="000A795A"/>
    <w:rsid w:val="000B2C8C"/>
    <w:rsid w:val="000C0E6F"/>
    <w:rsid w:val="000D2AA0"/>
    <w:rsid w:val="000F3A54"/>
    <w:rsid w:val="00104021"/>
    <w:rsid w:val="001B7AF2"/>
    <w:rsid w:val="00282055"/>
    <w:rsid w:val="002B3020"/>
    <w:rsid w:val="00354DAD"/>
    <w:rsid w:val="0038622B"/>
    <w:rsid w:val="003C65E2"/>
    <w:rsid w:val="005362DE"/>
    <w:rsid w:val="005A1083"/>
    <w:rsid w:val="006723DB"/>
    <w:rsid w:val="00775B4F"/>
    <w:rsid w:val="007F3D41"/>
    <w:rsid w:val="00815226"/>
    <w:rsid w:val="00835CF6"/>
    <w:rsid w:val="00933523"/>
    <w:rsid w:val="00945A79"/>
    <w:rsid w:val="00951846"/>
    <w:rsid w:val="00971C55"/>
    <w:rsid w:val="00A200CF"/>
    <w:rsid w:val="00A873C7"/>
    <w:rsid w:val="00B54F9D"/>
    <w:rsid w:val="00BA7890"/>
    <w:rsid w:val="00BF25C8"/>
    <w:rsid w:val="00BF5376"/>
    <w:rsid w:val="00CC51D9"/>
    <w:rsid w:val="00D11123"/>
    <w:rsid w:val="00D55404"/>
    <w:rsid w:val="00D706B5"/>
    <w:rsid w:val="00DE11E7"/>
    <w:rsid w:val="00E6621A"/>
    <w:rsid w:val="00F16B10"/>
    <w:rsid w:val="00F20C11"/>
    <w:rsid w:val="00F44751"/>
    <w:rsid w:val="00F63F5D"/>
    <w:rsid w:val="00F8519A"/>
    <w:rsid w:val="00F91094"/>
    <w:rsid w:val="00FB457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1199"/>
  <w15:docId w15:val="{9F9CBA2D-7E93-413A-B115-BAFD9CD5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3DF3"/>
    <w:pPr>
      <w:spacing w:after="200" w:line="276" w:lineRule="auto"/>
    </w:pPr>
    <w:rPr>
      <w:rFonts w:eastAsia="Times New Roman" w:cs="Times New Roman"/>
      <w:sz w:val="22"/>
      <w:lang w:eastAsia="ru-RU"/>
    </w:rPr>
  </w:style>
  <w:style w:type="paragraph" w:styleId="1">
    <w:name w:val="heading 1"/>
    <w:basedOn w:val="a"/>
    <w:link w:val="10"/>
    <w:uiPriority w:val="9"/>
    <w:qFormat/>
    <w:rsid w:val="00B54F9D"/>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83DF3"/>
    <w:rPr>
      <w:rFonts w:ascii="Calibri" w:eastAsia="Times New Roman" w:hAnsi="Calibri" w:cs="Times New Roman"/>
      <w:lang w:eastAsia="ru-RU"/>
    </w:rPr>
  </w:style>
  <w:style w:type="character" w:customStyle="1" w:styleId="a4">
    <w:name w:val="Текст выноски Знак"/>
    <w:basedOn w:val="a0"/>
    <w:uiPriority w:val="99"/>
    <w:semiHidden/>
    <w:qFormat/>
    <w:rsid w:val="00A34CE9"/>
    <w:rPr>
      <w:rFonts w:ascii="Tahoma" w:eastAsia="Times New Roman" w:hAnsi="Tahoma" w:cs="Tahoma"/>
      <w:sz w:val="16"/>
      <w:szCs w:val="16"/>
      <w:lang w:eastAsia="ru-RU"/>
    </w:rPr>
  </w:style>
  <w:style w:type="character" w:customStyle="1" w:styleId="a5">
    <w:name w:val="Нижний колонтитул Знак"/>
    <w:basedOn w:val="a0"/>
    <w:uiPriority w:val="99"/>
    <w:qFormat/>
    <w:rsid w:val="005369A5"/>
    <w:rPr>
      <w:rFonts w:ascii="Calibri" w:eastAsia="Times New Roman" w:hAnsi="Calibri" w:cs="Times New Roman"/>
      <w:lang w:eastAsia="ru-RU"/>
    </w:rPr>
  </w:style>
  <w:style w:type="paragraph" w:styleId="a6">
    <w:name w:val="Title"/>
    <w:basedOn w:val="a"/>
    <w:next w:val="a7"/>
    <w:qFormat/>
    <w:pPr>
      <w:keepNext/>
      <w:spacing w:before="240" w:after="120"/>
    </w:pPr>
    <w:rPr>
      <w:rFonts w:ascii="Arial" w:eastAsia="Microsoft YaHei" w:hAnsi="Arial"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header"/>
    <w:basedOn w:val="a"/>
    <w:uiPriority w:val="99"/>
    <w:unhideWhenUsed/>
    <w:rsid w:val="00083DF3"/>
    <w:pPr>
      <w:tabs>
        <w:tab w:val="center" w:pos="4677"/>
        <w:tab w:val="right" w:pos="9355"/>
      </w:tabs>
    </w:pPr>
  </w:style>
  <w:style w:type="paragraph" w:styleId="ac">
    <w:name w:val="Balloon Text"/>
    <w:basedOn w:val="a"/>
    <w:uiPriority w:val="99"/>
    <w:semiHidden/>
    <w:unhideWhenUsed/>
    <w:qFormat/>
    <w:rsid w:val="00A34CE9"/>
    <w:pPr>
      <w:spacing w:after="0" w:line="240" w:lineRule="auto"/>
    </w:pPr>
    <w:rPr>
      <w:rFonts w:ascii="Tahoma" w:hAnsi="Tahoma" w:cs="Tahoma"/>
      <w:sz w:val="16"/>
      <w:szCs w:val="16"/>
    </w:rPr>
  </w:style>
  <w:style w:type="paragraph" w:styleId="ad">
    <w:name w:val="footer"/>
    <w:basedOn w:val="a"/>
    <w:uiPriority w:val="99"/>
    <w:unhideWhenUsed/>
    <w:rsid w:val="005369A5"/>
    <w:pPr>
      <w:tabs>
        <w:tab w:val="center" w:pos="4677"/>
        <w:tab w:val="right" w:pos="9355"/>
      </w:tabs>
      <w:spacing w:after="0" w:line="240" w:lineRule="auto"/>
    </w:pPr>
  </w:style>
  <w:style w:type="character" w:customStyle="1" w:styleId="10">
    <w:name w:val="Заголовок 1 Знак"/>
    <w:basedOn w:val="a0"/>
    <w:link w:val="1"/>
    <w:uiPriority w:val="9"/>
    <w:rsid w:val="00B54F9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35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76F5D-5554-4B27-88AC-433C43EB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1</Pages>
  <Words>1554</Words>
  <Characters>8862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Borra</dc:creator>
  <dc:description/>
  <cp:lastModifiedBy>User</cp:lastModifiedBy>
  <cp:revision>27</cp:revision>
  <cp:lastPrinted>2021-04-21T04:48:00Z</cp:lastPrinted>
  <dcterms:created xsi:type="dcterms:W3CDTF">2020-06-22T02:18:00Z</dcterms:created>
  <dcterms:modified xsi:type="dcterms:W3CDTF">2021-09-21T06:18:00Z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